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12A3" w:rsidRPr="00D2315F" w:rsidRDefault="000B7E14" w:rsidP="00D2315F">
      <w:pPr>
        <w:jc w:val="center"/>
        <w:rPr>
          <w:b/>
          <w:sz w:val="28"/>
          <w:szCs w:val="28"/>
          <w:lang w:val="ru-RU"/>
        </w:rPr>
      </w:pPr>
      <w:r>
        <w:rPr>
          <w:b/>
          <w:i/>
          <w:sz w:val="28"/>
          <w:szCs w:val="28"/>
          <w:lang w:val="ru-RU"/>
        </w:rPr>
        <w:t>Лекция 11</w:t>
      </w:r>
      <w:r w:rsidR="00D2315F" w:rsidRPr="00D2315F">
        <w:rPr>
          <w:b/>
          <w:i/>
          <w:sz w:val="28"/>
          <w:szCs w:val="28"/>
          <w:lang w:val="ru-RU"/>
        </w:rPr>
        <w:t xml:space="preserve"> неделя</w:t>
      </w:r>
      <w:r w:rsidR="00D2315F">
        <w:rPr>
          <w:b/>
          <w:sz w:val="28"/>
          <w:szCs w:val="28"/>
          <w:lang w:val="ru-RU"/>
        </w:rPr>
        <w:t xml:space="preserve"> </w:t>
      </w:r>
      <w:r w:rsidR="00D2315F" w:rsidRPr="00D2315F">
        <w:rPr>
          <w:b/>
          <w:sz w:val="28"/>
          <w:szCs w:val="28"/>
          <w:lang w:val="ru-RU"/>
        </w:rPr>
        <w:t>Социология образования. Образование и социальное неравенство.</w:t>
      </w:r>
    </w:p>
    <w:p w:rsidR="00D2315F" w:rsidRDefault="00D2315F" w:rsidP="004212A3">
      <w:pPr>
        <w:rPr>
          <w:lang w:val="ru-RU"/>
        </w:rPr>
      </w:pPr>
    </w:p>
    <w:p w:rsidR="004212A3" w:rsidRPr="006B5916" w:rsidRDefault="004212A3" w:rsidP="004212A3">
      <w:pPr>
        <w:pStyle w:val="2"/>
        <w:rPr>
          <w:rFonts w:asciiTheme="minorHAnsi" w:hAnsiTheme="minorHAnsi"/>
          <w:color w:val="auto"/>
          <w:sz w:val="24"/>
          <w:szCs w:val="24"/>
          <w:lang w:val="ru-RU"/>
        </w:rPr>
      </w:pPr>
      <w:bookmarkStart w:id="0" w:name="_Toc96244612"/>
      <w:r w:rsidRPr="006B5916">
        <w:rPr>
          <w:rFonts w:asciiTheme="minorHAnsi" w:hAnsiTheme="minorHAnsi"/>
          <w:color w:val="auto"/>
          <w:sz w:val="24"/>
          <w:szCs w:val="24"/>
          <w:lang w:val="ru-RU"/>
        </w:rPr>
        <w:t>ПРЕДМЕТ СОЦИОЛОГИИ ОБРАЗОВАНИЯ</w:t>
      </w:r>
      <w:bookmarkEnd w:id="0"/>
      <w:r w:rsidRPr="006B5916">
        <w:rPr>
          <w:rFonts w:asciiTheme="minorHAnsi" w:hAnsiTheme="minorHAnsi"/>
          <w:color w:val="auto"/>
          <w:sz w:val="24"/>
          <w:szCs w:val="24"/>
          <w:lang w:val="ru-RU"/>
        </w:rPr>
        <w:t xml:space="preserve"> </w:t>
      </w:r>
    </w:p>
    <w:p w:rsidR="004212A3" w:rsidRDefault="004212A3" w:rsidP="004212A3">
      <w:pPr>
        <w:rPr>
          <w:lang w:val="ru-RU"/>
        </w:rPr>
      </w:pPr>
    </w:p>
    <w:p w:rsidR="006B5916" w:rsidRPr="002811DB" w:rsidRDefault="006B5916" w:rsidP="006B5916">
      <w:pPr>
        <w:pStyle w:val="a5"/>
        <w:rPr>
          <w:lang w:val="ru-RU" w:eastAsia="ru-RU"/>
        </w:rPr>
      </w:pPr>
      <w:r>
        <w:rPr>
          <w:b/>
          <w:bCs/>
          <w:lang w:val="ru-RU" w:eastAsia="ru-RU"/>
        </w:rPr>
        <w:t>Социология образования</w:t>
      </w:r>
      <w:r w:rsidRPr="002811DB">
        <w:rPr>
          <w:lang w:val="ru-RU" w:eastAsia="ru-RU"/>
        </w:rPr>
        <w:t> — отрасль </w:t>
      </w:r>
      <w:r>
        <w:rPr>
          <w:lang w:val="ru-RU" w:eastAsia="ru-RU"/>
        </w:rPr>
        <w:t xml:space="preserve">социологии, </w:t>
      </w:r>
      <w:r w:rsidRPr="002811DB">
        <w:rPr>
          <w:lang w:val="ru-RU" w:eastAsia="ru-RU"/>
        </w:rPr>
        <w:t>изучающая образование как </w:t>
      </w:r>
      <w:r>
        <w:rPr>
          <w:lang w:val="ru-RU" w:eastAsia="ru-RU"/>
        </w:rPr>
        <w:t>социальный институт</w:t>
      </w:r>
      <w:r w:rsidRPr="002811DB">
        <w:rPr>
          <w:lang w:val="ru-RU" w:eastAsia="ru-RU"/>
        </w:rPr>
        <w:t>, его функции в </w:t>
      </w:r>
      <w:r>
        <w:rPr>
          <w:lang w:val="ru-RU" w:eastAsia="ru-RU"/>
        </w:rPr>
        <w:t xml:space="preserve"> обществе</w:t>
      </w:r>
      <w:r w:rsidRPr="002811DB">
        <w:rPr>
          <w:lang w:val="ru-RU" w:eastAsia="ru-RU"/>
        </w:rPr>
        <w:t xml:space="preserve"> и взаимосвязь с другими </w:t>
      </w:r>
      <w:r>
        <w:rPr>
          <w:lang w:val="ru-RU" w:eastAsia="ru-RU"/>
        </w:rPr>
        <w:t>общественными институтами</w:t>
      </w:r>
      <w:r w:rsidRPr="002811DB">
        <w:rPr>
          <w:lang w:val="ru-RU" w:eastAsia="ru-RU"/>
        </w:rPr>
        <w:t>. Современная социология образования исследует </w:t>
      </w:r>
      <w:r>
        <w:rPr>
          <w:lang w:val="ru-RU" w:eastAsia="ru-RU"/>
        </w:rPr>
        <w:t xml:space="preserve"> его</w:t>
      </w:r>
      <w:r w:rsidRPr="002811DB">
        <w:rPr>
          <w:lang w:val="ru-RU" w:eastAsia="ru-RU"/>
        </w:rPr>
        <w:t xml:space="preserve"> в качестве многоуровневой системы, функционирующей в четырех основных и взаимосвязанных формах:</w:t>
      </w:r>
    </w:p>
    <w:p w:rsidR="006B5916" w:rsidRPr="002811DB" w:rsidRDefault="006B5916" w:rsidP="006B5916">
      <w:pPr>
        <w:pStyle w:val="a5"/>
        <w:rPr>
          <w:lang w:val="ru-RU" w:eastAsia="ru-RU"/>
        </w:rPr>
      </w:pPr>
      <w:r w:rsidRPr="002811DB">
        <w:rPr>
          <w:lang w:val="ru-RU" w:eastAsia="ru-RU"/>
        </w:rPr>
        <w:t>как процесс формирования знаний у индивидов, вовлеченных в то или иное звено;</w:t>
      </w:r>
    </w:p>
    <w:p w:rsidR="006B5916" w:rsidRPr="002811DB" w:rsidRDefault="006B5916" w:rsidP="006B5916">
      <w:pPr>
        <w:pStyle w:val="a5"/>
        <w:rPr>
          <w:lang w:val="ru-RU" w:eastAsia="ru-RU"/>
        </w:rPr>
      </w:pPr>
      <w:r w:rsidRPr="002811DB">
        <w:rPr>
          <w:lang w:val="ru-RU" w:eastAsia="ru-RU"/>
        </w:rPr>
        <w:t>как процесс изменения общественного сознания;</w:t>
      </w:r>
    </w:p>
    <w:p w:rsidR="006B5916" w:rsidRPr="002811DB" w:rsidRDefault="006B5916" w:rsidP="006B5916">
      <w:pPr>
        <w:pStyle w:val="a5"/>
        <w:rPr>
          <w:lang w:val="ru-RU" w:eastAsia="ru-RU"/>
        </w:rPr>
      </w:pPr>
      <w:r w:rsidRPr="002811DB">
        <w:rPr>
          <w:lang w:val="ru-RU" w:eastAsia="ru-RU"/>
        </w:rPr>
        <w:t>как фактор </w:t>
      </w:r>
      <w:r>
        <w:rPr>
          <w:lang w:val="ru-RU" w:eastAsia="ru-RU"/>
        </w:rPr>
        <w:t>социализации личности</w:t>
      </w:r>
      <w:r w:rsidRPr="002811DB">
        <w:rPr>
          <w:lang w:val="ru-RU" w:eastAsia="ru-RU"/>
        </w:rPr>
        <w:t xml:space="preserve"> и её </w:t>
      </w:r>
      <w:r>
        <w:rPr>
          <w:lang w:val="ru-RU" w:eastAsia="ru-RU"/>
        </w:rPr>
        <w:t>воспитания</w:t>
      </w:r>
      <w:r w:rsidRPr="002811DB">
        <w:rPr>
          <w:lang w:val="ru-RU" w:eastAsia="ru-RU"/>
        </w:rPr>
        <w:t>;</w:t>
      </w:r>
    </w:p>
    <w:p w:rsidR="006B5916" w:rsidRPr="002811DB" w:rsidRDefault="006B5916" w:rsidP="006B5916">
      <w:pPr>
        <w:pStyle w:val="a5"/>
        <w:rPr>
          <w:lang w:val="ru-RU" w:eastAsia="ru-RU"/>
        </w:rPr>
      </w:pPr>
      <w:r w:rsidRPr="002811DB">
        <w:rPr>
          <w:lang w:val="ru-RU" w:eastAsia="ru-RU"/>
        </w:rPr>
        <w:t>как своеобразная феноменология личностного сознания.</w:t>
      </w:r>
    </w:p>
    <w:p w:rsidR="006B5916" w:rsidRDefault="006B5916" w:rsidP="006B5916">
      <w:pPr>
        <w:pStyle w:val="a5"/>
        <w:rPr>
          <w:lang w:val="ru-RU"/>
        </w:rPr>
      </w:pPr>
    </w:p>
    <w:p w:rsidR="006B5916" w:rsidRPr="00C0417E" w:rsidRDefault="006B5916" w:rsidP="006B5916">
      <w:pPr>
        <w:pStyle w:val="a5"/>
        <w:rPr>
          <w:lang w:val="ru-RU"/>
        </w:rPr>
      </w:pPr>
      <w:r w:rsidRPr="00C0417E">
        <w:rPr>
          <w:lang w:val="ru-RU"/>
        </w:rPr>
        <w:t>Образование обладает всеми признаками</w:t>
      </w:r>
      <w:r>
        <w:rPr>
          <w:lang w:val="ru-RU"/>
        </w:rPr>
        <w:t xml:space="preserve"> социального института</w:t>
      </w:r>
      <w:r w:rsidRPr="00C0417E">
        <w:rPr>
          <w:lang w:val="ru-RU"/>
        </w:rPr>
        <w:t>.</w:t>
      </w:r>
    </w:p>
    <w:p w:rsidR="006B5916" w:rsidRPr="00C0417E" w:rsidRDefault="006B5916" w:rsidP="006B5916">
      <w:pPr>
        <w:pStyle w:val="a5"/>
        <w:rPr>
          <w:lang w:val="ru-RU"/>
        </w:rPr>
      </w:pPr>
      <w:r w:rsidRPr="00C0417E">
        <w:rPr>
          <w:lang w:val="ru-RU"/>
        </w:rPr>
        <w:t>Образование представляет собой социальную</w:t>
      </w:r>
      <w:r>
        <w:t> </w:t>
      </w:r>
      <w:r>
        <w:rPr>
          <w:lang w:val="ru-RU"/>
        </w:rPr>
        <w:t>подсистему</w:t>
      </w:r>
      <w:r w:rsidRPr="00C0417E">
        <w:rPr>
          <w:lang w:val="ru-RU"/>
        </w:rPr>
        <w:t xml:space="preserve">, имеющую свою структуру. В качестве её основных элементов можно выделить учебно-воспитательные учреждения как социальные организации, социальные общности (педагоги и учащиеся), учебный процесс как вид </w:t>
      </w:r>
      <w:proofErr w:type="spellStart"/>
      <w:r w:rsidRPr="00C0417E">
        <w:rPr>
          <w:lang w:val="ru-RU"/>
        </w:rPr>
        <w:t>социокультурной</w:t>
      </w:r>
      <w:proofErr w:type="spellEnd"/>
      <w:r>
        <w:rPr>
          <w:lang w:val="ru-RU"/>
        </w:rPr>
        <w:t xml:space="preserve"> деятельности</w:t>
      </w:r>
      <w:r w:rsidRPr="00C0417E">
        <w:rPr>
          <w:lang w:val="ru-RU"/>
        </w:rPr>
        <w:t>.</w:t>
      </w:r>
    </w:p>
    <w:p w:rsidR="006B5916" w:rsidRDefault="006B5916" w:rsidP="006B5916">
      <w:pPr>
        <w:pStyle w:val="a5"/>
        <w:rPr>
          <w:lang w:val="ru-RU" w:eastAsia="ru-RU"/>
        </w:rPr>
      </w:pPr>
    </w:p>
    <w:p w:rsidR="006B5916" w:rsidRPr="002811DB" w:rsidRDefault="006B5916" w:rsidP="006B5916">
      <w:pPr>
        <w:pStyle w:val="a5"/>
        <w:rPr>
          <w:lang w:val="ru-RU" w:eastAsia="ru-RU"/>
        </w:rPr>
      </w:pPr>
      <w:r w:rsidRPr="002811DB">
        <w:rPr>
          <w:lang w:val="ru-RU" w:eastAsia="ru-RU"/>
        </w:rPr>
        <w:t>Образование,</w:t>
      </w:r>
      <w:r>
        <w:rPr>
          <w:lang w:val="ru-RU" w:eastAsia="ru-RU"/>
        </w:rPr>
        <w:t xml:space="preserve"> </w:t>
      </w:r>
      <w:r w:rsidRPr="002811DB">
        <w:rPr>
          <w:lang w:val="ru-RU" w:eastAsia="ru-RU"/>
        </w:rPr>
        <w:t>призвано развивать </w:t>
      </w:r>
      <w:r>
        <w:rPr>
          <w:lang w:val="ru-RU" w:eastAsia="ru-RU"/>
        </w:rPr>
        <w:t>человеческий капитал.</w:t>
      </w:r>
      <w:r w:rsidRPr="002811DB">
        <w:rPr>
          <w:lang w:val="ru-RU" w:eastAsia="ru-RU"/>
        </w:rPr>
        <w:t xml:space="preserve"> В недрах этой системы формируются идеи, идеалы, мировоззренческие позиции. Это область формирования надежд и упований, на основе которых формируется социально значимое и позитивное поведение людей, в результате чего происходит важнейший аспект конструирования общества, его институтов. Эта система во многом определяет собой и судьбу отдельных людей. Образование, таким образом, — это система проектирования будущего</w:t>
      </w:r>
      <w:r>
        <w:rPr>
          <w:lang w:val="ru-RU" w:eastAsia="ru-RU"/>
        </w:rPr>
        <w:t>.</w:t>
      </w:r>
    </w:p>
    <w:p w:rsidR="006B5916" w:rsidRDefault="006B5916" w:rsidP="006B5916">
      <w:pPr>
        <w:pStyle w:val="a5"/>
        <w:rPr>
          <w:lang w:val="ru-RU"/>
        </w:rPr>
      </w:pPr>
      <w:r>
        <w:rPr>
          <w:lang w:val="ru-RU"/>
        </w:rPr>
        <w:t>Д</w:t>
      </w:r>
      <w:r w:rsidRPr="00C0417E">
        <w:rPr>
          <w:lang w:val="ru-RU"/>
        </w:rPr>
        <w:t xml:space="preserve">анная отрасль социологического знания весьма обширна и пересекается с целым рядом разделов социологической науки, в том числе: с социологией молодежи, с проблемами и процессами социализации личности, вопросами воспитания подрастающего поколения, структурой ценностей различных групп общества, процессами формирования социальной структуры общества. </w:t>
      </w:r>
    </w:p>
    <w:p w:rsidR="006B5916" w:rsidRDefault="006B5916" w:rsidP="006B5916">
      <w:pPr>
        <w:pStyle w:val="a5"/>
        <w:rPr>
          <w:lang w:val="ru-RU"/>
        </w:rPr>
      </w:pPr>
    </w:p>
    <w:p w:rsidR="006B5916" w:rsidRPr="00C0417E" w:rsidRDefault="006B5916" w:rsidP="006B5916">
      <w:pPr>
        <w:pStyle w:val="a5"/>
        <w:rPr>
          <w:lang w:val="ru-RU"/>
        </w:rPr>
      </w:pPr>
      <w:r w:rsidRPr="00C0417E">
        <w:rPr>
          <w:lang w:val="ru-RU"/>
        </w:rPr>
        <w:t xml:space="preserve">В современной </w:t>
      </w:r>
      <w:r>
        <w:rPr>
          <w:lang w:val="ru-RU"/>
        </w:rPr>
        <w:t>социологии</w:t>
      </w:r>
      <w:r w:rsidRPr="00C0417E">
        <w:rPr>
          <w:lang w:val="ru-RU"/>
        </w:rPr>
        <w:t xml:space="preserve"> образования наиболее активно рассматривает следующие направления:</w:t>
      </w:r>
    </w:p>
    <w:p w:rsidR="006B5916" w:rsidRPr="002811DB" w:rsidRDefault="006B5916" w:rsidP="006B5916">
      <w:pPr>
        <w:pStyle w:val="a5"/>
        <w:numPr>
          <w:ilvl w:val="0"/>
          <w:numId w:val="3"/>
        </w:numPr>
        <w:rPr>
          <w:lang w:val="ru-RU"/>
        </w:rPr>
      </w:pPr>
      <w:r w:rsidRPr="002811DB">
        <w:rPr>
          <w:i/>
          <w:iCs/>
          <w:lang w:val="ru-RU"/>
        </w:rPr>
        <w:t>Проблематика непрерывного образования</w:t>
      </w:r>
      <w:r>
        <w:t> </w:t>
      </w:r>
      <w:r w:rsidRPr="002811DB">
        <w:rPr>
          <w:lang w:val="ru-RU"/>
        </w:rPr>
        <w:t>интенсивно начинает разрабатываться в связи с ускорением преобразований в области высокотехнологичных производств, где происходит сокращение сроков разработки и внедрения новой продукции. Эта тенденция активно проникает и в систему социальных отношений. В этих условиях становится невозможным получение образования один раз на всю жизнь.</w:t>
      </w:r>
    </w:p>
    <w:p w:rsidR="006B5916" w:rsidRPr="002811DB" w:rsidRDefault="006B5916" w:rsidP="006B5916">
      <w:pPr>
        <w:pStyle w:val="a5"/>
        <w:numPr>
          <w:ilvl w:val="0"/>
          <w:numId w:val="3"/>
        </w:numPr>
        <w:rPr>
          <w:lang w:val="ru-RU"/>
        </w:rPr>
      </w:pPr>
      <w:r w:rsidRPr="002811DB">
        <w:rPr>
          <w:i/>
          <w:iCs/>
          <w:lang w:val="ru-RU"/>
        </w:rPr>
        <w:t>Система повышения квалификации</w:t>
      </w:r>
      <w:r w:rsidRPr="002811DB">
        <w:rPr>
          <w:lang w:val="ru-RU"/>
        </w:rPr>
        <w:t xml:space="preserve">, являющаяся кузницей </w:t>
      </w:r>
      <w:proofErr w:type="gramStart"/>
      <w:r w:rsidRPr="002811DB">
        <w:rPr>
          <w:lang w:val="ru-RU"/>
        </w:rPr>
        <w:t>кадров</w:t>
      </w:r>
      <w:proofErr w:type="gramEnd"/>
      <w:r w:rsidRPr="002811DB">
        <w:rPr>
          <w:lang w:val="ru-RU"/>
        </w:rPr>
        <w:t xml:space="preserve"> прежде всего для малого и среднего бизнеса, во многом связана с проблематикой непрерывного образования (в том числе, и с помощью дистанционного обучения), однако имеет собственный предмет изучения. Важным аспектом данного направления исследований является комплекс проблем, связанных с необходимостью переподготовки людей </w:t>
      </w:r>
      <w:proofErr w:type="spellStart"/>
      <w:r w:rsidRPr="002811DB">
        <w:rPr>
          <w:lang w:val="ru-RU"/>
        </w:rPr>
        <w:t>предпенсионного</w:t>
      </w:r>
      <w:proofErr w:type="spellEnd"/>
      <w:r w:rsidRPr="002811DB">
        <w:rPr>
          <w:lang w:val="ru-RU"/>
        </w:rPr>
        <w:t xml:space="preserve"> возраста, по разным причинам высвобождающихся из сферы занятости.</w:t>
      </w:r>
    </w:p>
    <w:p w:rsidR="006B5916" w:rsidRPr="002811DB" w:rsidRDefault="006B5916" w:rsidP="006B5916">
      <w:pPr>
        <w:pStyle w:val="a5"/>
        <w:numPr>
          <w:ilvl w:val="0"/>
          <w:numId w:val="3"/>
        </w:numPr>
        <w:rPr>
          <w:lang w:val="ru-RU"/>
        </w:rPr>
      </w:pPr>
      <w:r w:rsidRPr="002811DB">
        <w:rPr>
          <w:i/>
          <w:iCs/>
          <w:lang w:val="ru-RU"/>
        </w:rPr>
        <w:t>Социальные проблемы в образовательной системе</w:t>
      </w:r>
      <w:r>
        <w:t> </w:t>
      </w:r>
      <w:r w:rsidRPr="002811DB">
        <w:rPr>
          <w:lang w:val="ru-RU"/>
        </w:rPr>
        <w:t xml:space="preserve"> рассматриваются социологами в нескольких ракурсах. Во-первых, интенсивно исследуется место и роль</w:t>
      </w:r>
      <w:r>
        <w:t> </w:t>
      </w:r>
      <w:r>
        <w:rPr>
          <w:i/>
          <w:iCs/>
          <w:lang w:val="ru-RU"/>
        </w:rPr>
        <w:t>представителей разных культур</w:t>
      </w:r>
      <w:r w:rsidRPr="002811DB">
        <w:rPr>
          <w:i/>
          <w:iCs/>
          <w:lang w:val="ru-RU"/>
        </w:rPr>
        <w:t xml:space="preserve"> в системе образования страны</w:t>
      </w:r>
      <w:r w:rsidRPr="002811DB">
        <w:rPr>
          <w:lang w:val="ru-RU"/>
        </w:rPr>
        <w:t>. Во-вторых, исследуется проблема</w:t>
      </w:r>
      <w:r>
        <w:t> </w:t>
      </w:r>
      <w:r w:rsidRPr="002811DB">
        <w:rPr>
          <w:i/>
          <w:iCs/>
          <w:lang w:val="ru-RU"/>
        </w:rPr>
        <w:t>социального неравенства в образовательной системе</w:t>
      </w:r>
      <w:r w:rsidRPr="002811DB">
        <w:rPr>
          <w:lang w:val="ru-RU"/>
        </w:rPr>
        <w:t>, причем социологи отмечают феномен роста этого явления. В-третьих, изучается</w:t>
      </w:r>
      <w:r>
        <w:t> </w:t>
      </w:r>
      <w:proofErr w:type="spellStart"/>
      <w:r w:rsidRPr="002811DB">
        <w:rPr>
          <w:i/>
          <w:iCs/>
          <w:lang w:val="ru-RU"/>
        </w:rPr>
        <w:t>гендерная</w:t>
      </w:r>
      <w:proofErr w:type="spellEnd"/>
      <w:r w:rsidRPr="002811DB">
        <w:rPr>
          <w:i/>
          <w:iCs/>
          <w:lang w:val="ru-RU"/>
        </w:rPr>
        <w:t xml:space="preserve"> </w:t>
      </w:r>
      <w:r w:rsidRPr="002811DB">
        <w:rPr>
          <w:i/>
          <w:iCs/>
          <w:lang w:val="ru-RU"/>
        </w:rPr>
        <w:lastRenderedPageBreak/>
        <w:t>проблематика в системе образования</w:t>
      </w:r>
      <w:r w:rsidRPr="002811DB">
        <w:rPr>
          <w:lang w:val="ru-RU"/>
        </w:rPr>
        <w:t>, которая во многом также связана с проблемой неравенства. В-четвертых, важным направлением социологических исследований является изучение положения</w:t>
      </w:r>
      <w:r>
        <w:t> </w:t>
      </w:r>
      <w:r w:rsidRPr="002811DB">
        <w:rPr>
          <w:i/>
          <w:iCs/>
          <w:lang w:val="ru-RU"/>
        </w:rPr>
        <w:t>инвалидов и иных представителей социально неблагополучных слоев</w:t>
      </w:r>
      <w:r>
        <w:t> </w:t>
      </w:r>
      <w:r w:rsidRPr="002811DB">
        <w:rPr>
          <w:lang w:val="ru-RU"/>
        </w:rPr>
        <w:t>в системе образования.</w:t>
      </w:r>
    </w:p>
    <w:p w:rsidR="006B5916" w:rsidRDefault="006B5916" w:rsidP="006B5916">
      <w:pPr>
        <w:pStyle w:val="a5"/>
        <w:rPr>
          <w:lang w:val="ru-RU"/>
        </w:rPr>
      </w:pPr>
    </w:p>
    <w:p w:rsidR="006B5916" w:rsidRPr="002811DB" w:rsidRDefault="006B5916" w:rsidP="006B5916">
      <w:pPr>
        <w:pStyle w:val="a5"/>
        <w:rPr>
          <w:lang w:val="ru-RU"/>
        </w:rPr>
      </w:pPr>
      <w:r w:rsidRPr="002811DB">
        <w:rPr>
          <w:lang w:val="ru-RU"/>
        </w:rPr>
        <w:t>Значительное место в социологии образования занимают исследования, посвященные поиску ответов на вопросы, связанные с</w:t>
      </w:r>
      <w:r>
        <w:t> </w:t>
      </w:r>
      <w:r w:rsidRPr="002811DB">
        <w:rPr>
          <w:i/>
          <w:iCs/>
          <w:lang w:val="ru-RU"/>
        </w:rPr>
        <w:t>ценностными установками и профессиональными ориентациями</w:t>
      </w:r>
      <w:r>
        <w:t> </w:t>
      </w:r>
      <w:r w:rsidRPr="002811DB">
        <w:rPr>
          <w:lang w:val="ru-RU"/>
        </w:rPr>
        <w:t>молодых людей. Эти исследования связаны с оценками студентов своих ожиданий от учебы в вузах и позволяют корректировать учебный процесс.</w:t>
      </w:r>
    </w:p>
    <w:p w:rsidR="006B5916" w:rsidRDefault="006B5916" w:rsidP="006B5916">
      <w:pPr>
        <w:pStyle w:val="a5"/>
        <w:rPr>
          <w:lang w:val="ru-RU"/>
        </w:rPr>
      </w:pPr>
      <w:r w:rsidRPr="002811DB">
        <w:rPr>
          <w:i/>
          <w:iCs/>
          <w:lang w:val="ru-RU"/>
        </w:rPr>
        <w:t>Реформа системы образования</w:t>
      </w:r>
      <w:r>
        <w:t> </w:t>
      </w:r>
      <w:r w:rsidRPr="002811DB">
        <w:rPr>
          <w:lang w:val="ru-RU"/>
        </w:rPr>
        <w:t xml:space="preserve">— важнейшее направление социологического анализа, причём исследования в этой области традиционно предшествуют конкретным мероприятиям. Исследования осуществляются по </w:t>
      </w:r>
      <w:r>
        <w:rPr>
          <w:lang w:val="ru-RU"/>
        </w:rPr>
        <w:t>следующим</w:t>
      </w:r>
      <w:r w:rsidRPr="002811DB">
        <w:rPr>
          <w:lang w:val="ru-RU"/>
        </w:rPr>
        <w:t xml:space="preserve"> основным направлениям: </w:t>
      </w:r>
    </w:p>
    <w:p w:rsidR="006B5916" w:rsidRDefault="006B5916" w:rsidP="006B5916">
      <w:pPr>
        <w:pStyle w:val="a5"/>
        <w:rPr>
          <w:lang w:val="ru-RU"/>
        </w:rPr>
      </w:pPr>
      <w:r>
        <w:rPr>
          <w:lang w:val="ru-RU"/>
        </w:rPr>
        <w:t>1</w:t>
      </w:r>
      <w:r w:rsidRPr="002811DB">
        <w:rPr>
          <w:lang w:val="ru-RU"/>
        </w:rPr>
        <w:t xml:space="preserve"> реформа школьного образования; </w:t>
      </w:r>
    </w:p>
    <w:p w:rsidR="006B5916" w:rsidRDefault="006B5916" w:rsidP="006B5916">
      <w:pPr>
        <w:pStyle w:val="a5"/>
        <w:rPr>
          <w:lang w:val="ru-RU"/>
        </w:rPr>
      </w:pPr>
      <w:r>
        <w:rPr>
          <w:lang w:val="ru-RU"/>
        </w:rPr>
        <w:t>2</w:t>
      </w:r>
      <w:r w:rsidRPr="002811DB">
        <w:rPr>
          <w:lang w:val="ru-RU"/>
        </w:rPr>
        <w:t xml:space="preserve"> проблема автономии вузов; </w:t>
      </w:r>
    </w:p>
    <w:p w:rsidR="006B5916" w:rsidRPr="002811DB" w:rsidRDefault="006B5916" w:rsidP="006B5916">
      <w:pPr>
        <w:pStyle w:val="a5"/>
        <w:rPr>
          <w:lang w:val="ru-RU"/>
        </w:rPr>
      </w:pPr>
      <w:r>
        <w:rPr>
          <w:lang w:val="ru-RU"/>
        </w:rPr>
        <w:t xml:space="preserve">3 </w:t>
      </w:r>
      <w:r w:rsidRPr="002811DB">
        <w:rPr>
          <w:lang w:val="ru-RU"/>
        </w:rPr>
        <w:t xml:space="preserve">внедрение </w:t>
      </w:r>
      <w:proofErr w:type="spellStart"/>
      <w:r w:rsidRPr="002811DB">
        <w:rPr>
          <w:lang w:val="ru-RU"/>
        </w:rPr>
        <w:t>бакалавриата</w:t>
      </w:r>
      <w:proofErr w:type="spellEnd"/>
      <w:r w:rsidRPr="002811DB">
        <w:rPr>
          <w:lang w:val="ru-RU"/>
        </w:rPr>
        <w:t xml:space="preserve"> и магистратуры </w:t>
      </w:r>
      <w:r>
        <w:rPr>
          <w:lang w:val="ru-RU"/>
        </w:rPr>
        <w:t>и докторантуры в системы образования стран</w:t>
      </w:r>
      <w:r w:rsidRPr="002811DB">
        <w:rPr>
          <w:lang w:val="ru-RU"/>
        </w:rPr>
        <w:t>.</w:t>
      </w:r>
    </w:p>
    <w:p w:rsidR="00A537A0" w:rsidRPr="00A537A0" w:rsidRDefault="00A537A0" w:rsidP="00A537A0">
      <w:pPr>
        <w:pStyle w:val="2"/>
        <w:rPr>
          <w:rFonts w:ascii="Times New Roman" w:hAnsi="Times New Roman"/>
          <w:color w:val="auto"/>
          <w:sz w:val="24"/>
          <w:szCs w:val="24"/>
          <w:lang w:val="ru-RU"/>
        </w:rPr>
      </w:pPr>
      <w:r w:rsidRPr="00A537A0">
        <w:rPr>
          <w:rFonts w:ascii="Times New Roman" w:hAnsi="Times New Roman"/>
          <w:color w:val="auto"/>
          <w:sz w:val="24"/>
          <w:szCs w:val="24"/>
          <w:lang w:val="ru-RU"/>
        </w:rPr>
        <w:t>Эффективность и качество образования</w:t>
      </w:r>
    </w:p>
    <w:p w:rsidR="00A537A0" w:rsidRDefault="00A537A0" w:rsidP="00A537A0">
      <w:pPr>
        <w:rPr>
          <w:lang w:val="ru-RU"/>
        </w:rPr>
      </w:pPr>
    </w:p>
    <w:p w:rsidR="00A537A0" w:rsidRDefault="00A537A0" w:rsidP="00A537A0">
      <w:pPr>
        <w:rPr>
          <w:lang w:val="ru-RU"/>
        </w:rPr>
      </w:pPr>
      <w:r>
        <w:rPr>
          <w:lang w:val="ru-RU"/>
        </w:rPr>
        <w:t xml:space="preserve">Очевидно, что для того, чтобы выявить эффективность, действенность образования с точки зрения социологии, необходима оценка данного социального института, во-первых, с позиций тех людей, которые учатся или повышают свой уровень общеобразовательных и профессиональных знаний. Во-вторых, очень важно оценить социальную позицию, цель, установки и ориентации тех, кто обучает, т.е. всех тех, кто в силу своего профессионального положения обеспечивает воспроизводство, трансляцию и усвоение знаний. В-третьих, это оценка тех, кто является потребителем продукции общей и профессиональной школы, кто получает в виде выпускников учебных заведений молодых людей, претендующих на соответствие потребностям национального хозяйства. И, наконец, это нормативная база, на которую опирается общество при эффективности образования, когда сравниваются реальные и декларируемые показатели его функционирования. </w:t>
      </w:r>
    </w:p>
    <w:p w:rsidR="004212A3" w:rsidRDefault="004212A3" w:rsidP="004212A3">
      <w:pPr>
        <w:rPr>
          <w:lang w:val="ru-RU"/>
        </w:rPr>
      </w:pPr>
    </w:p>
    <w:p w:rsidR="006B5916" w:rsidRPr="00A537A0" w:rsidRDefault="00A537A0" w:rsidP="006B5916">
      <w:pPr>
        <w:pStyle w:val="a5"/>
        <w:rPr>
          <w:rStyle w:val="mw-editsection-bracket"/>
          <w:b/>
          <w:bCs/>
          <w:color w:val="54595D"/>
          <w:lang w:val="ru-RU"/>
        </w:rPr>
      </w:pPr>
      <w:r w:rsidRPr="00A537A0">
        <w:rPr>
          <w:rStyle w:val="mw-headline"/>
          <w:b/>
          <w:bCs/>
          <w:color w:val="000000"/>
          <w:lang w:val="ru-RU"/>
        </w:rPr>
        <w:t>История социологии образования</w:t>
      </w:r>
    </w:p>
    <w:p w:rsidR="006B5916" w:rsidRDefault="006B5916" w:rsidP="006B5916">
      <w:pPr>
        <w:pStyle w:val="a5"/>
        <w:rPr>
          <w:rStyle w:val="mw-editsection-bracket"/>
          <w:rFonts w:ascii="Arial" w:hAnsi="Arial" w:cs="Arial"/>
          <w:b/>
          <w:bCs/>
          <w:color w:val="54595D"/>
          <w:lang w:val="ru-RU"/>
        </w:rPr>
      </w:pPr>
    </w:p>
    <w:p w:rsidR="009058B3" w:rsidRPr="009058B3" w:rsidRDefault="009058B3" w:rsidP="00A8132F">
      <w:pPr>
        <w:rPr>
          <w:lang w:val="ru-RU" w:eastAsia="ru-RU"/>
        </w:rPr>
      </w:pPr>
      <w:r w:rsidRPr="00D2315F">
        <w:rPr>
          <w:b/>
          <w:lang w:val="ru-RU" w:eastAsia="ru-RU"/>
        </w:rPr>
        <w:t>Образование</w:t>
      </w:r>
      <w:r w:rsidRPr="009058B3">
        <w:rPr>
          <w:lang w:val="ru-RU" w:eastAsia="ru-RU"/>
        </w:rPr>
        <w:t xml:space="preserve"> — это центральный пункт процесса социализации индивида. По мнению классиков социологии, образование играет ключевую роль на этапе вторичной социализации, выполняя те функции, которые не может выполнить семья. К таким функциям Э. Дюркгейм и Т. </w:t>
      </w:r>
      <w:proofErr w:type="spellStart"/>
      <w:r w:rsidRPr="009058B3">
        <w:rPr>
          <w:lang w:val="ru-RU" w:eastAsia="ru-RU"/>
        </w:rPr>
        <w:t>Парсонс</w:t>
      </w:r>
      <w:proofErr w:type="spellEnd"/>
      <w:r w:rsidRPr="009058B3">
        <w:rPr>
          <w:lang w:val="ru-RU" w:eastAsia="ru-RU"/>
        </w:rPr>
        <w:t xml:space="preserve"> относили </w:t>
      </w:r>
      <w:proofErr w:type="gramStart"/>
      <w:r w:rsidRPr="009058B3">
        <w:rPr>
          <w:lang w:val="ru-RU" w:eastAsia="ru-RU"/>
        </w:rPr>
        <w:t>следующие</w:t>
      </w:r>
      <w:proofErr w:type="gramEnd"/>
      <w:r w:rsidRPr="009058B3">
        <w:rPr>
          <w:lang w:val="ru-RU" w:eastAsia="ru-RU"/>
        </w:rPr>
        <w:t>:</w:t>
      </w:r>
    </w:p>
    <w:p w:rsidR="009058B3" w:rsidRPr="009058B3" w:rsidRDefault="009058B3" w:rsidP="00A8132F">
      <w:pPr>
        <w:rPr>
          <w:color w:val="242424"/>
          <w:lang w:val="ru-RU" w:eastAsia="ru-RU"/>
        </w:rPr>
      </w:pPr>
      <w:r w:rsidRPr="009058B3">
        <w:rPr>
          <w:color w:val="242424"/>
          <w:lang w:val="ru-RU" w:eastAsia="ru-RU"/>
        </w:rPr>
        <w:t>• передача профессиональных знаний, умений и навыков, которые по мере усложнения разделения труда становятся все более специализированными и поэтому могут быть переданы только в условиях специализированного образовательного учреждения;</w:t>
      </w:r>
    </w:p>
    <w:p w:rsidR="009058B3" w:rsidRPr="009058B3" w:rsidRDefault="009058B3" w:rsidP="00A8132F">
      <w:pPr>
        <w:rPr>
          <w:color w:val="242424"/>
          <w:lang w:val="ru-RU" w:eastAsia="ru-RU"/>
        </w:rPr>
      </w:pPr>
      <w:r w:rsidRPr="009058B3">
        <w:rPr>
          <w:color w:val="242424"/>
          <w:lang w:val="ru-RU" w:eastAsia="ru-RU"/>
        </w:rPr>
        <w:t>• передача норм и ценностей общества, включая язык, культуру, традиции, символы и историю своего народа.</w:t>
      </w:r>
    </w:p>
    <w:p w:rsidR="009058B3" w:rsidRPr="009058B3" w:rsidRDefault="009058B3" w:rsidP="00A8132F">
      <w:pPr>
        <w:rPr>
          <w:lang w:val="ru-RU" w:eastAsia="ru-RU"/>
        </w:rPr>
      </w:pPr>
      <w:r w:rsidRPr="009058B3">
        <w:rPr>
          <w:lang w:val="ru-RU" w:eastAsia="ru-RU"/>
        </w:rPr>
        <w:t xml:space="preserve">Что касается роли образования в обществе, то во взглядах Дюркгейма и </w:t>
      </w:r>
      <w:proofErr w:type="spellStart"/>
      <w:r w:rsidRPr="009058B3">
        <w:rPr>
          <w:lang w:val="ru-RU" w:eastAsia="ru-RU"/>
        </w:rPr>
        <w:t>Парсонса</w:t>
      </w:r>
      <w:proofErr w:type="spellEnd"/>
      <w:r w:rsidRPr="009058B3">
        <w:rPr>
          <w:lang w:val="ru-RU" w:eastAsia="ru-RU"/>
        </w:rPr>
        <w:t xml:space="preserve"> на этот вопрос есть существенная разница, обусловленная как разными историческими эпохами, так и культурными особенностями тех обществ, к которым они принадлежали. Дюркгейм, будучи серьезно озабочен ростом индивидуализма во французском обществе XIX в., подчеркивал, прежде всего, моральные аспекты образования. По его мнению, ключевая функция образования — это подчинение индивида обществу через дисциплину и самодисциплину. Цель образования — формирование ответственных граждан, добровольно исполняющих свой моральный долг перед обществом. </w:t>
      </w:r>
      <w:proofErr w:type="spellStart"/>
      <w:r w:rsidRPr="009058B3">
        <w:rPr>
          <w:lang w:val="ru-RU" w:eastAsia="ru-RU"/>
        </w:rPr>
        <w:t>Парсонс</w:t>
      </w:r>
      <w:proofErr w:type="spellEnd"/>
      <w:r w:rsidRPr="009058B3">
        <w:rPr>
          <w:lang w:val="ru-RU" w:eastAsia="ru-RU"/>
        </w:rPr>
        <w:t xml:space="preserve"> же, прежде всего, акцентировал ценность индивидуальных достижений человека в процессе образования. Он считал, что посредством школьного образования ученики осознают саму ценность достижения и учатся достигать успеха. В школе ученики оцениваются по их личным </w:t>
      </w:r>
      <w:r w:rsidRPr="009058B3">
        <w:rPr>
          <w:lang w:val="ru-RU" w:eastAsia="ru-RU"/>
        </w:rPr>
        <w:lastRenderedPageBreak/>
        <w:t xml:space="preserve">достижениям, а не по индивидуальным особенностям (как в семье). Достижения учащихся измеряются унифицированными оценками, что приучает детей к условиям </w:t>
      </w:r>
      <w:proofErr w:type="spellStart"/>
      <w:r w:rsidRPr="009058B3">
        <w:rPr>
          <w:lang w:val="ru-RU" w:eastAsia="ru-RU"/>
        </w:rPr>
        <w:t>соревновательности</w:t>
      </w:r>
      <w:proofErr w:type="spellEnd"/>
      <w:r w:rsidRPr="009058B3">
        <w:rPr>
          <w:lang w:val="ru-RU" w:eastAsia="ru-RU"/>
        </w:rPr>
        <w:t xml:space="preserve"> в обществе.</w:t>
      </w:r>
    </w:p>
    <w:p w:rsidR="00C0417E" w:rsidRDefault="00C0417E" w:rsidP="00C0417E">
      <w:pPr>
        <w:pStyle w:val="a5"/>
        <w:rPr>
          <w:b/>
          <w:bCs/>
          <w:lang w:val="ru-RU" w:eastAsia="ru-RU"/>
        </w:rPr>
      </w:pPr>
    </w:p>
    <w:p w:rsidR="009058B3" w:rsidRPr="00D2315F" w:rsidRDefault="009058B3" w:rsidP="00A8132F">
      <w:pPr>
        <w:rPr>
          <w:b/>
          <w:lang w:val="ru-RU"/>
        </w:rPr>
      </w:pPr>
      <w:r w:rsidRPr="00D2315F">
        <w:rPr>
          <w:b/>
          <w:lang w:val="ru-RU"/>
        </w:rPr>
        <w:t>Образование и современное общество</w:t>
      </w:r>
    </w:p>
    <w:p w:rsidR="00A8132F" w:rsidRPr="00A8132F" w:rsidRDefault="009058B3" w:rsidP="00A8132F">
      <w:pPr>
        <w:rPr>
          <w:lang w:val="ru-RU"/>
        </w:rPr>
      </w:pPr>
      <w:r w:rsidRPr="000B7E14">
        <w:rPr>
          <w:lang w:val="ru-RU"/>
        </w:rPr>
        <w:t xml:space="preserve">Без преувеличения можно сказать, что </w:t>
      </w:r>
      <w:r w:rsidRPr="00A8132F">
        <w:t>XX</w:t>
      </w:r>
      <w:r w:rsidRPr="000B7E14">
        <w:rPr>
          <w:lang w:val="ru-RU"/>
        </w:rPr>
        <w:t xml:space="preserve"> в. — это век образования. Ведь в начале этого века большинство населения Земли было неграмотным, а в конце — некоторые страны уже ставили задачу перехода к всеобщему высшему образованию. </w:t>
      </w:r>
    </w:p>
    <w:p w:rsidR="00A8132F" w:rsidRPr="00A8132F" w:rsidRDefault="00A8132F" w:rsidP="00A8132F">
      <w:pPr>
        <w:rPr>
          <w:lang w:val="ru-RU"/>
        </w:rPr>
      </w:pPr>
    </w:p>
    <w:p w:rsidR="00A8132F" w:rsidRDefault="00A8132F" w:rsidP="00A8132F">
      <w:pPr>
        <w:rPr>
          <w:sz w:val="14"/>
          <w:szCs w:val="14"/>
          <w:lang w:val="ru-RU"/>
        </w:rPr>
      </w:pPr>
    </w:p>
    <w:p w:rsidR="009058B3" w:rsidRPr="000B7E14" w:rsidRDefault="009058B3" w:rsidP="00A8132F">
      <w:pPr>
        <w:rPr>
          <w:color w:val="000000"/>
          <w:lang w:val="ru-RU"/>
        </w:rPr>
      </w:pPr>
      <w:r w:rsidRPr="00A8132F">
        <w:rPr>
          <w:color w:val="000000"/>
          <w:lang w:val="ru-RU"/>
        </w:rPr>
        <w:t xml:space="preserve">Роль образования в обществе существенно возрастает по мере развития экономики и превращения знания в один из основных факторов и результатов производства. </w:t>
      </w:r>
      <w:r w:rsidRPr="000B7E14">
        <w:rPr>
          <w:color w:val="000000"/>
          <w:lang w:val="ru-RU"/>
        </w:rPr>
        <w:t>Современный этап в развитии общества характеризуется как становление «экономики знания»</w:t>
      </w:r>
      <w:r w:rsidRPr="00A8132F">
        <w:rPr>
          <w:color w:val="000000"/>
        </w:rPr>
        <w:t> </w:t>
      </w:r>
      <w:r w:rsidRPr="000B7E14">
        <w:rPr>
          <w:i/>
          <w:iCs/>
          <w:color w:val="000000"/>
          <w:lang w:val="ru-RU"/>
        </w:rPr>
        <w:t>(</w:t>
      </w:r>
      <w:r w:rsidRPr="00A8132F">
        <w:rPr>
          <w:i/>
          <w:iCs/>
          <w:color w:val="000000"/>
        </w:rPr>
        <w:t>knowledge</w:t>
      </w:r>
      <w:r w:rsidRPr="000B7E14">
        <w:rPr>
          <w:i/>
          <w:iCs/>
          <w:color w:val="000000"/>
          <w:lang w:val="ru-RU"/>
        </w:rPr>
        <w:t xml:space="preserve"> </w:t>
      </w:r>
      <w:r w:rsidRPr="00A8132F">
        <w:rPr>
          <w:i/>
          <w:iCs/>
          <w:color w:val="000000"/>
        </w:rPr>
        <w:t>economy</w:t>
      </w:r>
      <w:r w:rsidRPr="000B7E14">
        <w:rPr>
          <w:color w:val="000000"/>
          <w:lang w:val="ru-RU"/>
        </w:rPr>
        <w:t xml:space="preserve">), т.е. экономики, </w:t>
      </w:r>
      <w:proofErr w:type="gramStart"/>
      <w:r w:rsidRPr="000B7E14">
        <w:rPr>
          <w:color w:val="000000"/>
          <w:lang w:val="ru-RU"/>
        </w:rPr>
        <w:t>основанной</w:t>
      </w:r>
      <w:proofErr w:type="gramEnd"/>
      <w:r w:rsidRPr="000B7E14">
        <w:rPr>
          <w:color w:val="000000"/>
          <w:lang w:val="ru-RU"/>
        </w:rPr>
        <w:t xml:space="preserve"> прежде всего на производстве знания, информации, а не материальных ценностей. </w:t>
      </w:r>
      <w:r w:rsidRPr="00A8132F">
        <w:rPr>
          <w:color w:val="000000"/>
          <w:lang w:val="ru-RU"/>
        </w:rPr>
        <w:t>При переходе к экономик</w:t>
      </w:r>
      <w:r w:rsidR="00A8132F" w:rsidRPr="00A8132F">
        <w:rPr>
          <w:color w:val="000000"/>
          <w:lang w:val="ru-RU"/>
        </w:rPr>
        <w:t xml:space="preserve">е знания конкурентоспособность </w:t>
      </w:r>
      <w:r w:rsidR="00A8132F">
        <w:rPr>
          <w:color w:val="000000"/>
          <w:lang w:val="ru-RU"/>
        </w:rPr>
        <w:t>т</w:t>
      </w:r>
      <w:r w:rsidRPr="00A8132F">
        <w:rPr>
          <w:color w:val="000000"/>
          <w:lang w:val="ru-RU"/>
        </w:rPr>
        <w:t xml:space="preserve">ой или иной страны зависит от качества образования (человеческого капитала) ее населения. </w:t>
      </w:r>
      <w:r w:rsidRPr="000B7E14">
        <w:rPr>
          <w:color w:val="000000"/>
          <w:lang w:val="ru-RU"/>
        </w:rPr>
        <w:t>Если же говорить о жизненном успехе людей, то для многих членов современного общества его условиями являются здоровье и качество полученного образования.</w:t>
      </w:r>
    </w:p>
    <w:p w:rsidR="009058B3" w:rsidRPr="000B7E14" w:rsidRDefault="009058B3" w:rsidP="00A8132F">
      <w:pPr>
        <w:pStyle w:val="a5"/>
        <w:rPr>
          <w:lang w:val="ru-RU"/>
        </w:rPr>
      </w:pPr>
      <w:r w:rsidRPr="000B7E14">
        <w:rPr>
          <w:lang w:val="ru-RU"/>
        </w:rPr>
        <w:t>Образование, его роль и место в обществе всегда находились в центре внимания не только исследователей, социологов, но и политиков.</w:t>
      </w:r>
    </w:p>
    <w:p w:rsidR="00A8132F" w:rsidRDefault="00A8132F" w:rsidP="00A8132F">
      <w:pPr>
        <w:pStyle w:val="a5"/>
        <w:rPr>
          <w:lang w:val="ru-RU"/>
        </w:rPr>
      </w:pPr>
    </w:p>
    <w:p w:rsidR="00A8132F" w:rsidRDefault="009058B3" w:rsidP="00A8132F">
      <w:pPr>
        <w:pStyle w:val="a5"/>
        <w:rPr>
          <w:lang w:val="ru-RU"/>
        </w:rPr>
      </w:pPr>
      <w:r w:rsidRPr="00A8132F">
        <w:rPr>
          <w:lang w:val="ru-RU"/>
        </w:rPr>
        <w:t xml:space="preserve">Со второй половины </w:t>
      </w:r>
      <w:r>
        <w:t>XX</w:t>
      </w:r>
      <w:r w:rsidRPr="00A8132F">
        <w:rPr>
          <w:lang w:val="ru-RU"/>
        </w:rPr>
        <w:t xml:space="preserve"> в. образование в развитых западных странах претерпело коренные изменения. </w:t>
      </w:r>
      <w:r w:rsidRPr="000B7E14">
        <w:rPr>
          <w:lang w:val="ru-RU"/>
        </w:rPr>
        <w:t xml:space="preserve">Можно сказать, что изменилась сама природа образования и его цели. Прежде всего, образование стало всеобщим и обязательным, а его осуществлением занялись специализированные учебные заведения. </w:t>
      </w:r>
    </w:p>
    <w:p w:rsidR="009058B3" w:rsidRPr="00A8132F" w:rsidRDefault="009058B3" w:rsidP="00A8132F">
      <w:pPr>
        <w:pStyle w:val="a5"/>
        <w:rPr>
          <w:lang w:val="ru-RU"/>
        </w:rPr>
      </w:pPr>
      <w:r w:rsidRPr="00A8132F">
        <w:rPr>
          <w:lang w:val="ru-RU"/>
        </w:rPr>
        <w:t>А ведь еще в начале века ничего необычного не было в том, что дети из семей высшего и среднего классов получали начальное образование дома, прибегая к услугам специально приглашенных учителей.</w:t>
      </w:r>
    </w:p>
    <w:p w:rsidR="00A8132F" w:rsidRDefault="009058B3" w:rsidP="00A8132F">
      <w:pPr>
        <w:pStyle w:val="a5"/>
        <w:rPr>
          <w:lang w:val="ru-RU"/>
        </w:rPr>
      </w:pPr>
      <w:r w:rsidRPr="000B7E14">
        <w:rPr>
          <w:lang w:val="ru-RU"/>
        </w:rPr>
        <w:t>До</w:t>
      </w:r>
      <w:proofErr w:type="gramStart"/>
      <w:r w:rsidRPr="000B7E14">
        <w:rPr>
          <w:lang w:val="ru-RU"/>
        </w:rPr>
        <w:t xml:space="preserve"> В</w:t>
      </w:r>
      <w:proofErr w:type="gramEnd"/>
      <w:r w:rsidRPr="000B7E14">
        <w:rPr>
          <w:lang w:val="ru-RU"/>
        </w:rPr>
        <w:t xml:space="preserve">торой мировой войны в капиталистических странах образование было классово и </w:t>
      </w:r>
      <w:proofErr w:type="spellStart"/>
      <w:r w:rsidRPr="000B7E14">
        <w:rPr>
          <w:lang w:val="ru-RU"/>
        </w:rPr>
        <w:t>гендерно</w:t>
      </w:r>
      <w:proofErr w:type="spellEnd"/>
      <w:r w:rsidRPr="000B7E14">
        <w:rPr>
          <w:lang w:val="ru-RU"/>
        </w:rPr>
        <w:t xml:space="preserve"> дифференцировано, т.е. мужчины и женщины, а также представители различных социальных классов были неравны в отношении доступа к образованию. </w:t>
      </w:r>
    </w:p>
    <w:p w:rsidR="00A8132F" w:rsidRDefault="009058B3" w:rsidP="00A8132F">
      <w:pPr>
        <w:pStyle w:val="a5"/>
        <w:rPr>
          <w:lang w:val="ru-RU"/>
        </w:rPr>
      </w:pPr>
      <w:r w:rsidRPr="00A8132F">
        <w:rPr>
          <w:lang w:val="ru-RU"/>
        </w:rPr>
        <w:t xml:space="preserve">В послевоенные десятилетия идея «равных возможностей» стала очень популярна в Европе, и образование начало рассматриваться как своего рода социальный трамплин для детей из семей рабочего класса, т.е. реальная возможность получения ими хорошей работы и изменения тем самым своего классового положения. </w:t>
      </w:r>
    </w:p>
    <w:p w:rsidR="00A8132F" w:rsidRDefault="00A8132F" w:rsidP="00A8132F">
      <w:pPr>
        <w:pStyle w:val="a5"/>
        <w:rPr>
          <w:lang w:val="ru-RU"/>
        </w:rPr>
      </w:pPr>
    </w:p>
    <w:p w:rsidR="009058B3" w:rsidRPr="000B7E14" w:rsidRDefault="009058B3" w:rsidP="00A8132F">
      <w:pPr>
        <w:pStyle w:val="a5"/>
        <w:rPr>
          <w:lang w:val="ru-RU"/>
        </w:rPr>
      </w:pPr>
      <w:r w:rsidRPr="00A8132F">
        <w:rPr>
          <w:lang w:val="ru-RU"/>
        </w:rPr>
        <w:t xml:space="preserve">Равные возможности образования рассматривались как ключ к более открытому обществу — меритократии, в котором люди могли бы перемещаться вниз и вверх по социальной лестнице в соответствии со своими способностями. </w:t>
      </w:r>
      <w:r w:rsidRPr="000B7E14">
        <w:rPr>
          <w:lang w:val="ru-RU"/>
        </w:rPr>
        <w:t>Система образования была призвана обеспечивать справедливое распределение индивидов в обществе (по их способностям), что должно было во многом ослабить или даже исключить такой фактор социальной стратификации, как случайность рождения, т.е. появление на свет в состоятельной или бедной семье.</w:t>
      </w:r>
    </w:p>
    <w:p w:rsidR="009058B3" w:rsidRPr="000B7E14" w:rsidRDefault="009058B3" w:rsidP="00A8132F">
      <w:pPr>
        <w:pStyle w:val="a5"/>
        <w:rPr>
          <w:lang w:val="ru-RU"/>
        </w:rPr>
      </w:pPr>
      <w:r w:rsidRPr="000B7E14">
        <w:rPr>
          <w:lang w:val="ru-RU"/>
        </w:rPr>
        <w:t xml:space="preserve">Таким образом, в 1950—1960-е гг. в европейских странах образование рассматривалось как мощный социально-позитивный фактор, который должен был служить не столько цели индивидуального продвижения людей, сколько решению острых социальных проблем, таких как </w:t>
      </w:r>
      <w:proofErr w:type="spellStart"/>
      <w:r w:rsidRPr="000B7E14">
        <w:rPr>
          <w:lang w:val="ru-RU"/>
        </w:rPr>
        <w:t>делинквентность</w:t>
      </w:r>
      <w:proofErr w:type="spellEnd"/>
      <w:r w:rsidRPr="000B7E14">
        <w:rPr>
          <w:lang w:val="ru-RU"/>
        </w:rPr>
        <w:t xml:space="preserve"> и бедность, быть ключом к построению более цивилизованного, </w:t>
      </w:r>
      <w:proofErr w:type="gramStart"/>
      <w:r w:rsidRPr="000B7E14">
        <w:rPr>
          <w:lang w:val="ru-RU"/>
        </w:rPr>
        <w:t>демократического и процветающего общества</w:t>
      </w:r>
      <w:proofErr w:type="gramEnd"/>
      <w:r w:rsidRPr="000B7E14">
        <w:rPr>
          <w:lang w:val="ru-RU"/>
        </w:rPr>
        <w:t>.</w:t>
      </w:r>
    </w:p>
    <w:p w:rsidR="009058B3" w:rsidRPr="000B7E14" w:rsidRDefault="009058B3" w:rsidP="00A8132F">
      <w:pPr>
        <w:pStyle w:val="a5"/>
        <w:rPr>
          <w:lang w:val="ru-RU"/>
        </w:rPr>
      </w:pPr>
      <w:r w:rsidRPr="000B7E14">
        <w:rPr>
          <w:lang w:val="ru-RU"/>
        </w:rPr>
        <w:t xml:space="preserve">Однако в 1970-е гг. система образования в западных странах стала подвергаться критике за низкий уровень подготовки, недостаточное внимание к запросам семей и рынка труда. В ряде европейских стран были проведены реформы, нацеленные на изменение образовательных стандартов и систем оценивания, а также на обеспечение финансовой </w:t>
      </w:r>
      <w:r w:rsidRPr="000B7E14">
        <w:rPr>
          <w:lang w:val="ru-RU"/>
        </w:rPr>
        <w:lastRenderedPageBreak/>
        <w:t>самостоятельности школ, развитие системы частного образования, большую вовлеченность родителей и работодателей в управление школами.</w:t>
      </w:r>
    </w:p>
    <w:p w:rsidR="00A8132F" w:rsidRDefault="00A8132F" w:rsidP="00A8132F">
      <w:pPr>
        <w:pStyle w:val="a5"/>
        <w:rPr>
          <w:lang w:val="ru-RU"/>
        </w:rPr>
      </w:pPr>
    </w:p>
    <w:p w:rsidR="009058B3" w:rsidRPr="000B7E14" w:rsidRDefault="009058B3" w:rsidP="00A8132F">
      <w:pPr>
        <w:pStyle w:val="a5"/>
        <w:rPr>
          <w:lang w:val="ru-RU"/>
        </w:rPr>
      </w:pPr>
      <w:r w:rsidRPr="00A8132F">
        <w:rPr>
          <w:lang w:val="ru-RU"/>
        </w:rPr>
        <w:t xml:space="preserve">В 1980—1990-е гг. школы и университеты все глубже вовлекались в рыночную модель функционирования. </w:t>
      </w:r>
      <w:r w:rsidRPr="000B7E14">
        <w:rPr>
          <w:lang w:val="ru-RU"/>
        </w:rPr>
        <w:t xml:space="preserve">Давление на университеты со стороны государства и бизнеса и все большее их переключение на финансирование корпорациями имело своей целью установление более тесных отношений между бизнесом и образованием, работодателями и потенциальными работниками. Однако в действительности участие родителей и работодателей в управлении школами и университетами обернулось </w:t>
      </w:r>
      <w:r w:rsidRPr="000B7E14">
        <w:rPr>
          <w:b/>
          <w:lang w:val="ru-RU"/>
        </w:rPr>
        <w:t>коммерциализацией образования,</w:t>
      </w:r>
      <w:r w:rsidRPr="000B7E14">
        <w:rPr>
          <w:lang w:val="ru-RU"/>
        </w:rPr>
        <w:t xml:space="preserve"> т.е. перестройкой образовательных учреждений на принципах </w:t>
      </w:r>
      <w:proofErr w:type="spellStart"/>
      <w:proofErr w:type="gramStart"/>
      <w:r w:rsidRPr="000B7E14">
        <w:rPr>
          <w:lang w:val="ru-RU"/>
        </w:rPr>
        <w:t>бизнес-корпораций</w:t>
      </w:r>
      <w:proofErr w:type="spellEnd"/>
      <w:proofErr w:type="gramEnd"/>
      <w:r w:rsidRPr="000B7E14">
        <w:rPr>
          <w:lang w:val="ru-RU"/>
        </w:rPr>
        <w:t>. Основным требованием стала конкурентоспособность образовательных учреждений, т.е. способность конкурировать за учащихся через демонстрацию своей эффективности и предложение широкого спектра услуг потенциальным потребителям.</w:t>
      </w:r>
    </w:p>
    <w:p w:rsidR="009058B3" w:rsidRPr="000B7E14" w:rsidRDefault="009058B3" w:rsidP="00A8132F">
      <w:pPr>
        <w:pStyle w:val="a5"/>
        <w:rPr>
          <w:b/>
          <w:lang w:val="ru-RU"/>
        </w:rPr>
      </w:pPr>
      <w:r w:rsidRPr="000B7E14">
        <w:rPr>
          <w:b/>
          <w:lang w:val="ru-RU"/>
        </w:rPr>
        <w:t>Этот сдвиг в философии образования — от образования ради более справедливого общества к образованию ради конкурентоспособной экономики, от «равных возможностей» и обучения, ориентированного на учащихся, к универсальным стандартам и системам оценивания — свидетельствует среди прочего о незавершенности процесса институционализации образования в современном обществе.</w:t>
      </w:r>
    </w:p>
    <w:p w:rsidR="00C0417E" w:rsidRDefault="00C0417E" w:rsidP="00C0417E">
      <w:pPr>
        <w:pStyle w:val="a5"/>
        <w:rPr>
          <w:b/>
          <w:bCs/>
          <w:lang w:val="ru-RU" w:eastAsia="ru-RU"/>
        </w:rPr>
      </w:pPr>
    </w:p>
    <w:p w:rsidR="009058B3" w:rsidRPr="00A8132F" w:rsidRDefault="009058B3" w:rsidP="00A8132F">
      <w:pPr>
        <w:pStyle w:val="a5"/>
        <w:rPr>
          <w:b/>
          <w:lang w:val="ru-RU"/>
        </w:rPr>
      </w:pPr>
      <w:r w:rsidRPr="00A8132F">
        <w:rPr>
          <w:b/>
          <w:lang w:val="ru-RU"/>
        </w:rPr>
        <w:t>Теоретические подходы к изучению образования</w:t>
      </w:r>
    </w:p>
    <w:p w:rsidR="00A8132F" w:rsidRDefault="00A8132F" w:rsidP="00A8132F">
      <w:pPr>
        <w:pStyle w:val="a5"/>
        <w:rPr>
          <w:lang w:val="ru-RU"/>
        </w:rPr>
      </w:pPr>
    </w:p>
    <w:p w:rsidR="00A8132F" w:rsidRDefault="009058B3" w:rsidP="00A8132F">
      <w:pPr>
        <w:pStyle w:val="a5"/>
        <w:rPr>
          <w:lang w:val="ru-RU"/>
        </w:rPr>
      </w:pPr>
      <w:r w:rsidRPr="00A8132F">
        <w:rPr>
          <w:lang w:val="ru-RU"/>
        </w:rPr>
        <w:t xml:space="preserve">Развитие системы образования в 1950—1960-е гг. в западных странах сопровождалось расширением исследований в области социологии образования. </w:t>
      </w:r>
      <w:r w:rsidRPr="000B7E14">
        <w:rPr>
          <w:lang w:val="ru-RU"/>
        </w:rPr>
        <w:t xml:space="preserve">Большая часть этих исследований проводилась в рамках </w:t>
      </w:r>
      <w:proofErr w:type="spellStart"/>
      <w:r w:rsidRPr="000B7E14">
        <w:rPr>
          <w:lang w:val="ru-RU"/>
        </w:rPr>
        <w:t>структурно-функционалистского</w:t>
      </w:r>
      <w:proofErr w:type="spellEnd"/>
      <w:r w:rsidRPr="000B7E14">
        <w:rPr>
          <w:lang w:val="ru-RU"/>
        </w:rPr>
        <w:t xml:space="preserve"> подхода и была нацелена на выяснение того, в какой мере образование способствует выравниванию возможностей людей в обществе. </w:t>
      </w:r>
    </w:p>
    <w:p w:rsidR="009058B3" w:rsidRPr="00A8132F" w:rsidRDefault="009058B3" w:rsidP="00A8132F">
      <w:pPr>
        <w:pStyle w:val="a5"/>
        <w:rPr>
          <w:lang w:val="ru-RU"/>
        </w:rPr>
      </w:pPr>
      <w:r w:rsidRPr="00A8132F">
        <w:rPr>
          <w:lang w:val="ru-RU"/>
        </w:rPr>
        <w:t xml:space="preserve">Однако в 1970-е гг. в изучении образования и объяснении его роли в современном обществе все большую популярность набирает </w:t>
      </w:r>
      <w:proofErr w:type="spellStart"/>
      <w:r w:rsidRPr="00A8132F">
        <w:rPr>
          <w:lang w:val="ru-RU"/>
        </w:rPr>
        <w:t>конфликтологическое</w:t>
      </w:r>
      <w:proofErr w:type="spellEnd"/>
      <w:r w:rsidRPr="00A8132F">
        <w:rPr>
          <w:lang w:val="ru-RU"/>
        </w:rPr>
        <w:t xml:space="preserve"> направление. Любопытно отметить, что сторонники обоих напр</w:t>
      </w:r>
      <w:r w:rsidR="00A8132F" w:rsidRPr="00A8132F">
        <w:rPr>
          <w:lang w:val="ru-RU"/>
        </w:rPr>
        <w:t>авлений анализировали один и то</w:t>
      </w:r>
      <w:r w:rsidR="00A8132F">
        <w:rPr>
          <w:lang w:val="ru-RU"/>
        </w:rPr>
        <w:t>т</w:t>
      </w:r>
      <w:r w:rsidRPr="00A8132F">
        <w:rPr>
          <w:lang w:val="ru-RU"/>
        </w:rPr>
        <w:t xml:space="preserve"> же эмпирический материал, однако приходили к диаметрально противоположным выводам.</w:t>
      </w:r>
    </w:p>
    <w:p w:rsidR="00A8132F" w:rsidRDefault="00A8132F" w:rsidP="00A8132F">
      <w:pPr>
        <w:pStyle w:val="a5"/>
        <w:rPr>
          <w:b/>
          <w:lang w:val="ru-RU"/>
        </w:rPr>
      </w:pPr>
    </w:p>
    <w:p w:rsidR="009058B3" w:rsidRPr="00A8132F" w:rsidRDefault="009058B3" w:rsidP="00A8132F">
      <w:pPr>
        <w:pStyle w:val="a5"/>
        <w:rPr>
          <w:b/>
          <w:lang w:val="ru-RU"/>
        </w:rPr>
      </w:pPr>
      <w:proofErr w:type="spellStart"/>
      <w:r w:rsidRPr="00A8132F">
        <w:rPr>
          <w:b/>
          <w:lang w:val="ru-RU"/>
        </w:rPr>
        <w:t>Структурно-функционалистский</w:t>
      </w:r>
      <w:proofErr w:type="spellEnd"/>
      <w:r w:rsidRPr="00A8132F">
        <w:rPr>
          <w:b/>
          <w:lang w:val="ru-RU"/>
        </w:rPr>
        <w:t xml:space="preserve"> подход</w:t>
      </w:r>
    </w:p>
    <w:p w:rsidR="00A8132F" w:rsidRDefault="00A8132F" w:rsidP="00A8132F">
      <w:pPr>
        <w:pStyle w:val="a5"/>
        <w:rPr>
          <w:lang w:val="ru-RU"/>
        </w:rPr>
      </w:pPr>
    </w:p>
    <w:p w:rsidR="009058B3" w:rsidRPr="000B7E14" w:rsidRDefault="009058B3" w:rsidP="00A8132F">
      <w:pPr>
        <w:pStyle w:val="a5"/>
        <w:rPr>
          <w:lang w:val="ru-RU"/>
        </w:rPr>
      </w:pPr>
      <w:proofErr w:type="spellStart"/>
      <w:r w:rsidRPr="00A8132F">
        <w:rPr>
          <w:lang w:val="ru-RU"/>
        </w:rPr>
        <w:t>Структурно-функционалистский</w:t>
      </w:r>
      <w:proofErr w:type="spellEnd"/>
      <w:r w:rsidRPr="00A8132F">
        <w:rPr>
          <w:lang w:val="ru-RU"/>
        </w:rPr>
        <w:t xml:space="preserve"> подход был особенно популярен в 1950—1960-е гг. </w:t>
      </w:r>
      <w:r w:rsidRPr="000B7E14">
        <w:rPr>
          <w:lang w:val="ru-RU"/>
        </w:rPr>
        <w:t>Как уже отмечалось выше, отличительной чертой этого исторического периода был либеральный оптимизм общества, основанный на убеждении в том, что новый социальный и экономический порядок, возникший после</w:t>
      </w:r>
      <w:proofErr w:type="gramStart"/>
      <w:r w:rsidRPr="000B7E14">
        <w:rPr>
          <w:lang w:val="ru-RU"/>
        </w:rPr>
        <w:t xml:space="preserve"> В</w:t>
      </w:r>
      <w:proofErr w:type="gramEnd"/>
      <w:r w:rsidRPr="000B7E14">
        <w:rPr>
          <w:lang w:val="ru-RU"/>
        </w:rPr>
        <w:t xml:space="preserve">торой мировой войны, должен был полностью порвать с прошлым, особенно с экономической нестабильностью, массовой безработицей и бедностью, что в конечном счете и привело к фашизму и войне. Согласно доминирующему тогда мировоззрению социальные различия должны </w:t>
      </w:r>
      <w:proofErr w:type="gramStart"/>
      <w:r w:rsidRPr="000B7E14">
        <w:rPr>
          <w:lang w:val="ru-RU"/>
        </w:rPr>
        <w:t>были быть постепенно ликвидированы и каждый человек мог</w:t>
      </w:r>
      <w:proofErr w:type="gramEnd"/>
      <w:r w:rsidRPr="000B7E14">
        <w:rPr>
          <w:lang w:val="ru-RU"/>
        </w:rPr>
        <w:t xml:space="preserve"> стать членом среднего класса общества. Образование было призвано сыграть ключевую роль в реализации этого сценария развития.</w:t>
      </w:r>
    </w:p>
    <w:p w:rsidR="009058B3" w:rsidRPr="000B7E14" w:rsidRDefault="009058B3" w:rsidP="00A8132F">
      <w:pPr>
        <w:pStyle w:val="a5"/>
        <w:rPr>
          <w:lang w:val="ru-RU"/>
        </w:rPr>
      </w:pPr>
      <w:r w:rsidRPr="000B7E14">
        <w:rPr>
          <w:lang w:val="ru-RU"/>
        </w:rPr>
        <w:t>С позиций структурного функционализма изменения, связанные с индустриализмом, породили особый «функциональный императив», т.е. необходимость удовлетворения определенных потребностей для нормального существования и развития общества. Образование, по мнению теоретиков этого направления, выполняет в обществе три жизненно важных функции:</w:t>
      </w:r>
    </w:p>
    <w:p w:rsidR="009058B3" w:rsidRPr="00A8132F" w:rsidRDefault="009058B3" w:rsidP="00A8132F">
      <w:pPr>
        <w:pStyle w:val="a5"/>
        <w:rPr>
          <w:lang w:val="ru-RU"/>
        </w:rPr>
      </w:pPr>
      <w:r w:rsidRPr="00A8132F">
        <w:rPr>
          <w:lang w:val="ru-RU"/>
        </w:rPr>
        <w:t>1) подготовка и развитие трудовых ресурсов индустриального общества, особенно в сфере «</w:t>
      </w:r>
      <w:proofErr w:type="spellStart"/>
      <w:r w:rsidRPr="00A8132F">
        <w:rPr>
          <w:lang w:val="ru-RU"/>
        </w:rPr>
        <w:t>беловоротничковой</w:t>
      </w:r>
      <w:proofErr w:type="spellEnd"/>
      <w:r w:rsidRPr="00A8132F">
        <w:rPr>
          <w:lang w:val="ru-RU"/>
        </w:rPr>
        <w:t>» занятости — технических, профессиональных и управленческих работников, спрос на которых постоянно растет;</w:t>
      </w:r>
    </w:p>
    <w:p w:rsidR="009058B3" w:rsidRPr="00A8132F" w:rsidRDefault="009058B3" w:rsidP="00A8132F">
      <w:pPr>
        <w:pStyle w:val="a5"/>
        <w:rPr>
          <w:lang w:val="ru-RU"/>
        </w:rPr>
      </w:pPr>
      <w:r w:rsidRPr="00A8132F">
        <w:rPr>
          <w:lang w:val="ru-RU"/>
        </w:rPr>
        <w:lastRenderedPageBreak/>
        <w:t>2) отбор и распределения индивидов по различным сферам занятости. Поскольку индустриальные общества имеют множество видов занятости, требующих различного уровня способностей, необходим сложный механизм отбора индивидов в соответствии с их талантами и их обучение для последующей эффективной трудовой деятельности;</w:t>
      </w:r>
    </w:p>
    <w:p w:rsidR="009058B3" w:rsidRPr="00A8132F" w:rsidRDefault="009058B3" w:rsidP="00A8132F">
      <w:pPr>
        <w:pStyle w:val="a5"/>
        <w:rPr>
          <w:lang w:val="ru-RU"/>
        </w:rPr>
      </w:pPr>
      <w:r w:rsidRPr="00A8132F">
        <w:rPr>
          <w:lang w:val="ru-RU"/>
        </w:rPr>
        <w:t>3) передача новым поколениям основных ценностей общества. Приобщая учащихся к «общему культурному наследию» общества, независимо от их классовой и этнической принадлежности, обучение вносит свой вклад в интеграцию общества.</w:t>
      </w:r>
    </w:p>
    <w:p w:rsidR="00A8132F" w:rsidRDefault="00A8132F" w:rsidP="00A8132F">
      <w:pPr>
        <w:pStyle w:val="a5"/>
        <w:rPr>
          <w:lang w:val="ru-RU"/>
        </w:rPr>
      </w:pPr>
    </w:p>
    <w:p w:rsidR="009058B3" w:rsidRPr="00A8132F" w:rsidRDefault="009058B3" w:rsidP="00A8132F">
      <w:pPr>
        <w:pStyle w:val="a5"/>
        <w:rPr>
          <w:lang w:val="ru-RU"/>
        </w:rPr>
      </w:pPr>
      <w:r w:rsidRPr="00A8132F">
        <w:rPr>
          <w:lang w:val="ru-RU"/>
        </w:rPr>
        <w:t>Несмотря на свою большую популярность в этот период, структурн</w:t>
      </w:r>
      <w:proofErr w:type="gramStart"/>
      <w:r w:rsidRPr="00A8132F">
        <w:rPr>
          <w:lang w:val="ru-RU"/>
        </w:rPr>
        <w:t>о-</w:t>
      </w:r>
      <w:proofErr w:type="gramEnd"/>
      <w:r w:rsidRPr="00A8132F">
        <w:rPr>
          <w:lang w:val="ru-RU"/>
        </w:rPr>
        <w:t xml:space="preserve"> </w:t>
      </w:r>
      <w:proofErr w:type="spellStart"/>
      <w:r w:rsidRPr="00A8132F">
        <w:rPr>
          <w:lang w:val="ru-RU"/>
        </w:rPr>
        <w:t>функционалистский</w:t>
      </w:r>
      <w:proofErr w:type="spellEnd"/>
      <w:r w:rsidRPr="00A8132F">
        <w:rPr>
          <w:lang w:val="ru-RU"/>
        </w:rPr>
        <w:t xml:space="preserve"> подход к образованию серьезно критиковался по нескольким направлениям.</w:t>
      </w:r>
    </w:p>
    <w:p w:rsidR="009058B3" w:rsidRPr="000B7E14" w:rsidRDefault="009058B3" w:rsidP="00A8132F">
      <w:pPr>
        <w:pStyle w:val="a5"/>
        <w:rPr>
          <w:lang w:val="ru-RU"/>
        </w:rPr>
      </w:pPr>
      <w:r w:rsidRPr="000B7E14">
        <w:rPr>
          <w:b/>
          <w:lang w:val="ru-RU"/>
        </w:rPr>
        <w:t>Во-первых</w:t>
      </w:r>
      <w:r w:rsidRPr="000B7E14">
        <w:rPr>
          <w:lang w:val="ru-RU"/>
        </w:rPr>
        <w:t>, степень соответствия между умениями, формируемыми в процессе образования, и техническими требованиями эффективного производства далеко не ясна. На практике образовательные учреждения обвинялись как раз в том, что они не формируют у учащихся те умения и навыки, которые требуются на рынке труда.</w:t>
      </w:r>
    </w:p>
    <w:p w:rsidR="009058B3" w:rsidRPr="00A8132F" w:rsidRDefault="009058B3" w:rsidP="00A8132F">
      <w:pPr>
        <w:pStyle w:val="a5"/>
        <w:rPr>
          <w:lang w:val="ru-RU"/>
        </w:rPr>
      </w:pPr>
      <w:proofErr w:type="gramStart"/>
      <w:r w:rsidRPr="00A8132F">
        <w:rPr>
          <w:b/>
          <w:lang w:val="ru-RU"/>
        </w:rPr>
        <w:t>Во-вторых</w:t>
      </w:r>
      <w:r w:rsidRPr="00A8132F">
        <w:rPr>
          <w:lang w:val="ru-RU"/>
        </w:rPr>
        <w:t>, хотя образовательные учреждения действительно сортируют учеников на успевающих и неуспевающих, неясно, действительно ли этот отбор отражает интеллектуальные достои</w:t>
      </w:r>
      <w:r w:rsidR="00A8132F" w:rsidRPr="00A8132F">
        <w:rPr>
          <w:lang w:val="ru-RU"/>
        </w:rPr>
        <w:t xml:space="preserve">нства учеников, а не их </w:t>
      </w:r>
      <w:proofErr w:type="spellStart"/>
      <w:r w:rsidR="00A8132F" w:rsidRPr="00A8132F">
        <w:rPr>
          <w:lang w:val="ru-RU"/>
        </w:rPr>
        <w:t>аскрин</w:t>
      </w:r>
      <w:r w:rsidRPr="00A8132F">
        <w:rPr>
          <w:lang w:val="ru-RU"/>
        </w:rPr>
        <w:t>тивные</w:t>
      </w:r>
      <w:proofErr w:type="spellEnd"/>
      <w:r w:rsidRPr="00A8132F">
        <w:rPr>
          <w:lang w:val="ru-RU"/>
        </w:rPr>
        <w:t xml:space="preserve"> (изначальные) характеристики, такие как этническая, классовая или </w:t>
      </w:r>
      <w:proofErr w:type="spellStart"/>
      <w:r w:rsidRPr="00A8132F">
        <w:rPr>
          <w:lang w:val="ru-RU"/>
        </w:rPr>
        <w:t>гендерная</w:t>
      </w:r>
      <w:proofErr w:type="spellEnd"/>
      <w:r w:rsidRPr="00A8132F">
        <w:rPr>
          <w:lang w:val="ru-RU"/>
        </w:rPr>
        <w:t xml:space="preserve"> принадлежность.</w:t>
      </w:r>
      <w:proofErr w:type="gramEnd"/>
    </w:p>
    <w:p w:rsidR="009058B3" w:rsidRPr="000B7E14" w:rsidRDefault="009058B3" w:rsidP="00A8132F">
      <w:pPr>
        <w:pStyle w:val="a5"/>
        <w:rPr>
          <w:lang w:val="ru-RU"/>
        </w:rPr>
      </w:pPr>
      <w:r w:rsidRPr="000B7E14">
        <w:rPr>
          <w:b/>
          <w:lang w:val="ru-RU"/>
        </w:rPr>
        <w:t>В-третьих</w:t>
      </w:r>
      <w:r w:rsidRPr="000B7E14">
        <w:rPr>
          <w:lang w:val="ru-RU"/>
        </w:rPr>
        <w:t xml:space="preserve">, понятие </w:t>
      </w:r>
      <w:r w:rsidRPr="000B7E14">
        <w:rPr>
          <w:b/>
          <w:i/>
          <w:lang w:val="ru-RU"/>
        </w:rPr>
        <w:t>«общее культурное наследие</w:t>
      </w:r>
      <w:r w:rsidRPr="000B7E14">
        <w:rPr>
          <w:lang w:val="ru-RU"/>
        </w:rPr>
        <w:t xml:space="preserve">» также достаточно неопределенно. На практике многочисленные попытки проанализировать содержание учебных материалов, как правило, выявляли их расовую, этническую, классовую и </w:t>
      </w:r>
      <w:proofErr w:type="spellStart"/>
      <w:r w:rsidRPr="000B7E14">
        <w:rPr>
          <w:lang w:val="ru-RU"/>
        </w:rPr>
        <w:t>гендерную</w:t>
      </w:r>
      <w:proofErr w:type="spellEnd"/>
      <w:r w:rsidRPr="000B7E14">
        <w:rPr>
          <w:lang w:val="ru-RU"/>
        </w:rPr>
        <w:t xml:space="preserve"> </w:t>
      </w:r>
      <w:proofErr w:type="spellStart"/>
      <w:r w:rsidRPr="000B7E14">
        <w:rPr>
          <w:lang w:val="ru-RU"/>
        </w:rPr>
        <w:t>нагружеиность</w:t>
      </w:r>
      <w:proofErr w:type="spellEnd"/>
      <w:r w:rsidRPr="000B7E14">
        <w:rPr>
          <w:lang w:val="ru-RU"/>
        </w:rPr>
        <w:t>.</w:t>
      </w:r>
    </w:p>
    <w:p w:rsidR="00A8132F" w:rsidRDefault="00A8132F" w:rsidP="00A8132F">
      <w:pPr>
        <w:pStyle w:val="a5"/>
        <w:rPr>
          <w:lang w:val="ru-RU"/>
        </w:rPr>
      </w:pPr>
    </w:p>
    <w:p w:rsidR="009058B3" w:rsidRPr="000B7E14" w:rsidRDefault="009058B3" w:rsidP="00A8132F">
      <w:pPr>
        <w:pStyle w:val="a5"/>
        <w:rPr>
          <w:lang w:val="ru-RU"/>
        </w:rPr>
      </w:pPr>
      <w:r w:rsidRPr="00A8132F">
        <w:rPr>
          <w:lang w:val="ru-RU"/>
        </w:rPr>
        <w:t xml:space="preserve">Необходимо также подчеркнуть, что проект «продвинутого индустриального общества», выдвинутый в конце 1960-х гг., потерпел крах к середине 1970-х гг. не столько потому, что он изначально был неправильным, сколько потому, что изменилось само общество. </w:t>
      </w:r>
      <w:r w:rsidRPr="000B7E14">
        <w:rPr>
          <w:lang w:val="ru-RU"/>
        </w:rPr>
        <w:t>Идея развитого индустриального общества базировалась на существовании национальных экономик, контролируемых и управляемых своими государствами. Процессы глобализации, серьезно трансформировавшие национальные экономики и общества и сделавшие институты социал-демократического государства всеобщего благоденствия во многом нежизнеспособными и неэффективными, не принимались тогда в расчет.</w:t>
      </w:r>
    </w:p>
    <w:p w:rsidR="00880E9D" w:rsidRDefault="00880E9D" w:rsidP="00880E9D">
      <w:pPr>
        <w:pStyle w:val="a5"/>
        <w:rPr>
          <w:lang w:val="ru-RU"/>
        </w:rPr>
      </w:pPr>
    </w:p>
    <w:p w:rsidR="00880E9D" w:rsidRPr="00880E9D" w:rsidRDefault="00880E9D" w:rsidP="00880E9D">
      <w:pPr>
        <w:pStyle w:val="a5"/>
        <w:rPr>
          <w:b/>
          <w:lang w:val="ru-RU"/>
        </w:rPr>
      </w:pPr>
      <w:proofErr w:type="spellStart"/>
      <w:r w:rsidRPr="00880E9D">
        <w:rPr>
          <w:b/>
          <w:lang w:val="ru-RU"/>
        </w:rPr>
        <w:t>Конфликтологический</w:t>
      </w:r>
      <w:proofErr w:type="spellEnd"/>
      <w:r w:rsidRPr="00880E9D">
        <w:rPr>
          <w:b/>
          <w:lang w:val="ru-RU"/>
        </w:rPr>
        <w:t xml:space="preserve"> подход</w:t>
      </w:r>
    </w:p>
    <w:p w:rsidR="00880E9D" w:rsidRDefault="00880E9D" w:rsidP="00880E9D">
      <w:pPr>
        <w:pStyle w:val="a5"/>
        <w:rPr>
          <w:szCs w:val="14"/>
          <w:lang w:val="ru-RU"/>
        </w:rPr>
      </w:pPr>
    </w:p>
    <w:p w:rsidR="00880E9D" w:rsidRPr="00880E9D" w:rsidRDefault="00880E9D" w:rsidP="00880E9D">
      <w:pPr>
        <w:pStyle w:val="a5"/>
        <w:rPr>
          <w:szCs w:val="14"/>
          <w:lang w:val="ru-RU"/>
        </w:rPr>
      </w:pPr>
      <w:r w:rsidRPr="00880E9D">
        <w:rPr>
          <w:szCs w:val="14"/>
          <w:lang w:val="ru-RU"/>
        </w:rPr>
        <w:t xml:space="preserve">Одной из особенностей структурного функционализма является рассмотрение экономической организации развитого индустриального общества исключительно с технико-организационных позиций. По мнению теоретиков этого направления, современное общество может быть рационально организовано для достижения оптимальной эффективности с помощью «новой породы» профессиональных менеджеров, которые, в отличие от «старых» капиталистов, будут движимы не только соображениями получения максимальной прибыли, но и </w:t>
      </w:r>
      <w:proofErr w:type="spellStart"/>
      <w:r w:rsidRPr="00880E9D">
        <w:rPr>
          <w:szCs w:val="14"/>
          <w:lang w:val="ru-RU"/>
        </w:rPr>
        <w:t>гуманизации</w:t>
      </w:r>
      <w:proofErr w:type="spellEnd"/>
      <w:r w:rsidRPr="00880E9D">
        <w:rPr>
          <w:szCs w:val="14"/>
          <w:lang w:val="ru-RU"/>
        </w:rPr>
        <w:t xml:space="preserve"> отношений на капиталистическом предприятии. Можно сказать, что функционализм отстаивал идею «логики индустриализма», который должен был автоматически все отрегулировать не только в экономике, но и в обществе.</w:t>
      </w:r>
    </w:p>
    <w:p w:rsidR="00880E9D" w:rsidRPr="00880E9D" w:rsidRDefault="00880E9D" w:rsidP="00880E9D">
      <w:pPr>
        <w:pStyle w:val="a5"/>
        <w:rPr>
          <w:szCs w:val="14"/>
          <w:lang w:val="ru-RU"/>
        </w:rPr>
      </w:pPr>
      <w:r w:rsidRPr="00880E9D">
        <w:rPr>
          <w:szCs w:val="14"/>
          <w:lang w:val="ru-RU"/>
        </w:rPr>
        <w:t xml:space="preserve">В противоположность функционализму </w:t>
      </w:r>
      <w:proofErr w:type="spellStart"/>
      <w:r w:rsidRPr="00880E9D">
        <w:rPr>
          <w:szCs w:val="14"/>
          <w:lang w:val="ru-RU"/>
        </w:rPr>
        <w:t>конфликтологическая</w:t>
      </w:r>
      <w:proofErr w:type="spellEnd"/>
      <w:r w:rsidRPr="00880E9D">
        <w:rPr>
          <w:szCs w:val="14"/>
          <w:lang w:val="ru-RU"/>
        </w:rPr>
        <w:t xml:space="preserve"> модель исходит из того, что развитое индустриальное общество подчиняется не столько «логике индустриализма», сколько «логике капитализма». В то время как функционалисты рассматривали экономические отношения как технические и поэтому социально нейтральные, теоретики конфликта видели их сквозь призму классовых интересов и различий.</w:t>
      </w:r>
    </w:p>
    <w:p w:rsidR="00880E9D" w:rsidRPr="00880E9D" w:rsidRDefault="00880E9D" w:rsidP="00880E9D">
      <w:pPr>
        <w:pStyle w:val="a5"/>
        <w:rPr>
          <w:szCs w:val="14"/>
          <w:lang w:val="ru-RU"/>
        </w:rPr>
      </w:pPr>
      <w:r w:rsidRPr="00880E9D">
        <w:rPr>
          <w:szCs w:val="14"/>
          <w:lang w:val="ru-RU"/>
        </w:rPr>
        <w:t xml:space="preserve">Одна из наиболее известных </w:t>
      </w:r>
      <w:proofErr w:type="spellStart"/>
      <w:r w:rsidRPr="00880E9D">
        <w:rPr>
          <w:szCs w:val="14"/>
          <w:lang w:val="ru-RU"/>
        </w:rPr>
        <w:t>конфликтологических</w:t>
      </w:r>
      <w:proofErr w:type="spellEnd"/>
      <w:r w:rsidRPr="00880E9D">
        <w:rPr>
          <w:szCs w:val="14"/>
          <w:lang w:val="ru-RU"/>
        </w:rPr>
        <w:t xml:space="preserve"> моделей в образовании была представлена американскими социологами </w:t>
      </w:r>
      <w:proofErr w:type="spellStart"/>
      <w:r w:rsidRPr="00880E9D">
        <w:rPr>
          <w:szCs w:val="14"/>
          <w:lang w:val="ru-RU"/>
        </w:rPr>
        <w:t>Сэмюэлем</w:t>
      </w:r>
      <w:proofErr w:type="spellEnd"/>
      <w:r w:rsidRPr="00880E9D">
        <w:rPr>
          <w:szCs w:val="14"/>
          <w:lang w:val="ru-RU"/>
        </w:rPr>
        <w:t xml:space="preserve"> </w:t>
      </w:r>
      <w:proofErr w:type="spellStart"/>
      <w:r w:rsidRPr="00880E9D">
        <w:rPr>
          <w:szCs w:val="14"/>
          <w:lang w:val="ru-RU"/>
        </w:rPr>
        <w:t>Боулзом</w:t>
      </w:r>
      <w:proofErr w:type="spellEnd"/>
      <w:r w:rsidRPr="00880E9D">
        <w:rPr>
          <w:szCs w:val="14"/>
          <w:lang w:val="ru-RU"/>
        </w:rPr>
        <w:t xml:space="preserve"> и Гербертом </w:t>
      </w:r>
      <w:proofErr w:type="spellStart"/>
      <w:r w:rsidRPr="00880E9D">
        <w:rPr>
          <w:szCs w:val="14"/>
          <w:lang w:val="ru-RU"/>
        </w:rPr>
        <w:t>Гинтисом</w:t>
      </w:r>
      <w:proofErr w:type="spellEnd"/>
      <w:r w:rsidRPr="00880E9D">
        <w:rPr>
          <w:szCs w:val="14"/>
          <w:lang w:val="ru-RU"/>
        </w:rPr>
        <w:t xml:space="preserve"> в 1976 г. Они считали, что производственные отношения при капитализме характеризуются жесткими иерархиями власти и </w:t>
      </w:r>
      <w:proofErr w:type="spellStart"/>
      <w:r w:rsidRPr="00880E9D">
        <w:rPr>
          <w:szCs w:val="14"/>
          <w:lang w:val="ru-RU"/>
        </w:rPr>
        <w:t>фрагментаризацией</w:t>
      </w:r>
      <w:proofErr w:type="spellEnd"/>
      <w:r w:rsidRPr="00880E9D">
        <w:rPr>
          <w:szCs w:val="14"/>
          <w:lang w:val="ru-RU"/>
        </w:rPr>
        <w:t xml:space="preserve"> трудовых задач. Исключая незначительное число профессионалов и менеджеров, большинство рабочих выполняют </w:t>
      </w:r>
      <w:r w:rsidRPr="00880E9D">
        <w:rPr>
          <w:szCs w:val="14"/>
          <w:lang w:val="ru-RU"/>
        </w:rPr>
        <w:lastRenderedPageBreak/>
        <w:t>обязательные задания, практически не оставляющие места для их инициативы, ответственности или собственного мнения. При капитализме большая часть работников имеет минимальный контроль над тем, что они делают и как они это делают. Объясняется это не только требованиями технологии, но и сознательным желанием капиталистов контролировать рабочих в интересах получения прибыли.</w:t>
      </w:r>
    </w:p>
    <w:p w:rsidR="00880E9D" w:rsidRPr="00880E9D" w:rsidRDefault="00880E9D" w:rsidP="00880E9D">
      <w:pPr>
        <w:pStyle w:val="a5"/>
        <w:rPr>
          <w:szCs w:val="14"/>
          <w:lang w:val="ru-RU"/>
        </w:rPr>
      </w:pPr>
      <w:proofErr w:type="spellStart"/>
      <w:r w:rsidRPr="00880E9D">
        <w:rPr>
          <w:szCs w:val="14"/>
          <w:lang w:val="ru-RU"/>
        </w:rPr>
        <w:t>Боулз</w:t>
      </w:r>
      <w:proofErr w:type="spellEnd"/>
      <w:r w:rsidRPr="00880E9D">
        <w:rPr>
          <w:szCs w:val="14"/>
          <w:lang w:val="ru-RU"/>
        </w:rPr>
        <w:t xml:space="preserve"> и </w:t>
      </w:r>
      <w:proofErr w:type="spellStart"/>
      <w:r w:rsidRPr="00880E9D">
        <w:rPr>
          <w:szCs w:val="14"/>
          <w:lang w:val="ru-RU"/>
        </w:rPr>
        <w:t>Гинтис</w:t>
      </w:r>
      <w:proofErr w:type="spellEnd"/>
      <w:r w:rsidRPr="00880E9D">
        <w:rPr>
          <w:szCs w:val="14"/>
          <w:lang w:val="ru-RU"/>
        </w:rPr>
        <w:t xml:space="preserve"> полагали, что образование функционирует в «длинной тени работы», т.е. образовательная система с необходимостью отражает организацию труда и производства в капиталистическом обществе. Например, </w:t>
      </w:r>
      <w:proofErr w:type="spellStart"/>
      <w:r w:rsidRPr="00880E9D">
        <w:rPr>
          <w:szCs w:val="14"/>
          <w:lang w:val="ru-RU"/>
        </w:rPr>
        <w:t>фрагментаризация</w:t>
      </w:r>
      <w:proofErr w:type="spellEnd"/>
      <w:r w:rsidRPr="00880E9D">
        <w:rPr>
          <w:szCs w:val="14"/>
          <w:lang w:val="ru-RU"/>
        </w:rPr>
        <w:t xml:space="preserve"> производственного процесса отражается в разбиении учебного процесса на отдельные предметы. Аналогом отсутствия контроля рабочих на производстве выступает отстраненность учащихся от решений, что и как изучать в школе или университете, а работа за заработную плату аналогична стремлению учащихся учиться ради получения хороших оценок, а не ради знания как такового. Проанализировав эти факты, </w:t>
      </w:r>
      <w:proofErr w:type="spellStart"/>
      <w:r w:rsidRPr="00880E9D">
        <w:rPr>
          <w:szCs w:val="14"/>
          <w:lang w:val="ru-RU"/>
        </w:rPr>
        <w:t>Боулз</w:t>
      </w:r>
      <w:proofErr w:type="spellEnd"/>
      <w:r w:rsidRPr="00880E9D">
        <w:rPr>
          <w:szCs w:val="14"/>
          <w:lang w:val="ru-RU"/>
        </w:rPr>
        <w:t xml:space="preserve"> и </w:t>
      </w:r>
      <w:proofErr w:type="spellStart"/>
      <w:r w:rsidRPr="00880E9D">
        <w:rPr>
          <w:szCs w:val="14"/>
          <w:lang w:val="ru-RU"/>
        </w:rPr>
        <w:t>Гинтис</w:t>
      </w:r>
      <w:proofErr w:type="spellEnd"/>
      <w:r w:rsidRPr="00880E9D">
        <w:rPr>
          <w:szCs w:val="14"/>
          <w:lang w:val="ru-RU"/>
        </w:rPr>
        <w:t xml:space="preserve"> пришли к выводу о существовании закона</w:t>
      </w:r>
      <w:r w:rsidRPr="00880E9D">
        <w:rPr>
          <w:szCs w:val="14"/>
        </w:rPr>
        <w:t> </w:t>
      </w:r>
      <w:r w:rsidRPr="00880E9D">
        <w:rPr>
          <w:szCs w:val="14"/>
          <w:lang w:val="ru-RU"/>
        </w:rPr>
        <w:t>соответствия труда и образования при капитализме.</w:t>
      </w:r>
    </w:p>
    <w:p w:rsidR="00880E9D" w:rsidRPr="00880E9D" w:rsidRDefault="00880E9D" w:rsidP="00880E9D">
      <w:pPr>
        <w:pStyle w:val="a5"/>
        <w:rPr>
          <w:szCs w:val="14"/>
        </w:rPr>
      </w:pPr>
      <w:proofErr w:type="spellStart"/>
      <w:r w:rsidRPr="00880E9D">
        <w:rPr>
          <w:szCs w:val="14"/>
          <w:lang w:val="ru-RU"/>
        </w:rPr>
        <w:t>Боулз</w:t>
      </w:r>
      <w:proofErr w:type="spellEnd"/>
      <w:r w:rsidRPr="00880E9D">
        <w:rPr>
          <w:szCs w:val="14"/>
          <w:lang w:val="ru-RU"/>
        </w:rPr>
        <w:t xml:space="preserve"> и </w:t>
      </w:r>
      <w:proofErr w:type="spellStart"/>
      <w:r w:rsidRPr="00880E9D">
        <w:rPr>
          <w:szCs w:val="14"/>
          <w:lang w:val="ru-RU"/>
        </w:rPr>
        <w:t>Гинтис</w:t>
      </w:r>
      <w:proofErr w:type="spellEnd"/>
      <w:r w:rsidRPr="00880E9D">
        <w:rPr>
          <w:szCs w:val="14"/>
          <w:lang w:val="ru-RU"/>
        </w:rPr>
        <w:t xml:space="preserve"> также считали, что в действительности школа в капиталистическом обществе нс является единой, а скорее существуют разные школы для разных учащихся. Несмотря на формальное равенство образовательных возможностей, белые и черные, мальчики и девочки, богатые и бедные не только имеют разные фактические возможности, но и к ним по-разному относятся в процессе образования. Так, школы, в которых учатся дети рабочего класса, делают акцент на дисциплине и формируют у учащихся стремление подчиняться правилам. Делается это для того, чтобы приучить детей к трудовой дисциплине, с которой они впоследствии столкнуться на фабрике, в офисе или торговом центре. Школы для детей из состоятельных семей, напротив, делают акцент на формировании лидерских качеств, необходимых для членов будущей элиты общества (табл. </w:t>
      </w:r>
      <w:r>
        <w:rPr>
          <w:szCs w:val="14"/>
          <w:lang w:val="ru-RU"/>
        </w:rPr>
        <w:t>1</w:t>
      </w:r>
      <w:r w:rsidRPr="00880E9D">
        <w:rPr>
          <w:szCs w:val="14"/>
        </w:rPr>
        <w:t>).</w:t>
      </w:r>
    </w:p>
    <w:p w:rsidR="00880E9D" w:rsidRPr="00880E9D" w:rsidRDefault="00880E9D" w:rsidP="00880E9D">
      <w:pPr>
        <w:pStyle w:val="a5"/>
        <w:rPr>
          <w:b/>
          <w:i/>
          <w:szCs w:val="14"/>
          <w:lang w:val="ru-RU"/>
        </w:rPr>
      </w:pPr>
      <w:proofErr w:type="spellStart"/>
      <w:r w:rsidRPr="00880E9D">
        <w:rPr>
          <w:b/>
          <w:i/>
          <w:szCs w:val="14"/>
        </w:rPr>
        <w:t>Таблица</w:t>
      </w:r>
      <w:proofErr w:type="spellEnd"/>
      <w:r w:rsidRPr="00880E9D">
        <w:rPr>
          <w:b/>
          <w:i/>
          <w:szCs w:val="14"/>
        </w:rPr>
        <w:t xml:space="preserve"> </w:t>
      </w:r>
      <w:r w:rsidRPr="00880E9D">
        <w:rPr>
          <w:b/>
          <w:i/>
          <w:szCs w:val="14"/>
          <w:lang w:val="ru-RU"/>
        </w:rPr>
        <w:t>1</w:t>
      </w:r>
    </w:p>
    <w:p w:rsidR="00880E9D" w:rsidRPr="00880E9D" w:rsidRDefault="00880E9D" w:rsidP="00880E9D">
      <w:pPr>
        <w:pStyle w:val="a5"/>
        <w:rPr>
          <w:b/>
          <w:i/>
          <w:szCs w:val="14"/>
          <w:lang w:val="ru-RU"/>
        </w:rPr>
      </w:pPr>
      <w:proofErr w:type="spellStart"/>
      <w:r w:rsidRPr="00880E9D">
        <w:rPr>
          <w:b/>
          <w:i/>
          <w:szCs w:val="14"/>
        </w:rPr>
        <w:t>Соответствие</w:t>
      </w:r>
      <w:proofErr w:type="spellEnd"/>
      <w:r w:rsidRPr="00880E9D">
        <w:rPr>
          <w:b/>
          <w:i/>
          <w:szCs w:val="14"/>
        </w:rPr>
        <w:t xml:space="preserve"> </w:t>
      </w:r>
      <w:proofErr w:type="spellStart"/>
      <w:r w:rsidRPr="00880E9D">
        <w:rPr>
          <w:b/>
          <w:i/>
          <w:szCs w:val="14"/>
        </w:rPr>
        <w:t>образовательного</w:t>
      </w:r>
      <w:proofErr w:type="spellEnd"/>
      <w:r w:rsidRPr="00880E9D">
        <w:rPr>
          <w:b/>
          <w:i/>
          <w:szCs w:val="14"/>
        </w:rPr>
        <w:t xml:space="preserve"> и </w:t>
      </w:r>
      <w:proofErr w:type="spellStart"/>
      <w:r w:rsidRPr="00880E9D">
        <w:rPr>
          <w:b/>
          <w:i/>
          <w:szCs w:val="14"/>
        </w:rPr>
        <w:t>профессионального</w:t>
      </w:r>
      <w:proofErr w:type="spellEnd"/>
      <w:r w:rsidRPr="00880E9D">
        <w:rPr>
          <w:b/>
          <w:i/>
          <w:szCs w:val="14"/>
        </w:rPr>
        <w:t xml:space="preserve"> </w:t>
      </w:r>
      <w:proofErr w:type="spellStart"/>
      <w:r w:rsidRPr="00880E9D">
        <w:rPr>
          <w:b/>
          <w:i/>
          <w:szCs w:val="14"/>
        </w:rPr>
        <w:t>уровней</w:t>
      </w:r>
      <w:proofErr w:type="spellEnd"/>
    </w:p>
    <w:p w:rsidR="00880E9D" w:rsidRPr="00880E9D" w:rsidRDefault="00880E9D" w:rsidP="00880E9D">
      <w:pPr>
        <w:pStyle w:val="a5"/>
        <w:rPr>
          <w:szCs w:val="14"/>
          <w:lang w:val="ru-RU"/>
        </w:rPr>
      </w:pPr>
    </w:p>
    <w:tbl>
      <w:tblPr>
        <w:tblW w:w="0" w:type="auto"/>
        <w:tblCellMar>
          <w:top w:w="15" w:type="dxa"/>
          <w:left w:w="15" w:type="dxa"/>
          <w:bottom w:w="15" w:type="dxa"/>
          <w:right w:w="15" w:type="dxa"/>
        </w:tblCellMar>
        <w:tblLook w:val="04A0"/>
      </w:tblPr>
      <w:tblGrid>
        <w:gridCol w:w="1798"/>
        <w:gridCol w:w="4017"/>
        <w:gridCol w:w="4037"/>
      </w:tblGrid>
      <w:tr w:rsidR="00880E9D" w:rsidRPr="00880E9D" w:rsidTr="00880E9D">
        <w:tc>
          <w:tcPr>
            <w:tcW w:w="0" w:type="auto"/>
            <w:tcBorders>
              <w:top w:val="single" w:sz="4" w:space="0" w:color="CCCCCC"/>
              <w:left w:val="single" w:sz="4" w:space="0" w:color="CCCCCC"/>
              <w:bottom w:val="single" w:sz="4" w:space="0" w:color="CCCCCC"/>
              <w:right w:val="single" w:sz="4" w:space="0" w:color="CCCCCC"/>
            </w:tcBorders>
            <w:shd w:val="clear" w:color="auto" w:fill="FFFFFF" w:themeFill="background1"/>
            <w:tcMar>
              <w:top w:w="107" w:type="dxa"/>
              <w:left w:w="107" w:type="dxa"/>
              <w:bottom w:w="107" w:type="dxa"/>
              <w:right w:w="107" w:type="dxa"/>
            </w:tcMar>
            <w:vAlign w:val="center"/>
            <w:hideMark/>
          </w:tcPr>
          <w:p w:rsidR="00880E9D" w:rsidRPr="00880E9D" w:rsidRDefault="00880E9D" w:rsidP="00964031">
            <w:pPr>
              <w:pStyle w:val="a5"/>
              <w:rPr>
                <w:szCs w:val="14"/>
              </w:rPr>
            </w:pPr>
            <w:proofErr w:type="spellStart"/>
            <w:r w:rsidRPr="00880E9D">
              <w:rPr>
                <w:szCs w:val="14"/>
              </w:rPr>
              <w:t>Уровень</w:t>
            </w:r>
            <w:proofErr w:type="spellEnd"/>
            <w:r w:rsidRPr="00880E9D">
              <w:rPr>
                <w:szCs w:val="14"/>
              </w:rPr>
              <w:t xml:space="preserve"> </w:t>
            </w:r>
            <w:proofErr w:type="spellStart"/>
            <w:r w:rsidRPr="00880E9D">
              <w:rPr>
                <w:szCs w:val="14"/>
              </w:rPr>
              <w:t>образования</w:t>
            </w:r>
            <w:proofErr w:type="spellEnd"/>
          </w:p>
        </w:tc>
        <w:tc>
          <w:tcPr>
            <w:tcW w:w="0" w:type="auto"/>
            <w:tcBorders>
              <w:top w:val="single" w:sz="4" w:space="0" w:color="CCCCCC"/>
              <w:left w:val="single" w:sz="4" w:space="0" w:color="CCCCCC"/>
              <w:bottom w:val="single" w:sz="4" w:space="0" w:color="CCCCCC"/>
              <w:right w:val="single" w:sz="4" w:space="0" w:color="CCCCCC"/>
            </w:tcBorders>
            <w:shd w:val="clear" w:color="auto" w:fill="FFFFFF" w:themeFill="background1"/>
            <w:tcMar>
              <w:top w:w="107" w:type="dxa"/>
              <w:left w:w="107" w:type="dxa"/>
              <w:bottom w:w="107" w:type="dxa"/>
              <w:right w:w="107" w:type="dxa"/>
            </w:tcMar>
            <w:vAlign w:val="center"/>
            <w:hideMark/>
          </w:tcPr>
          <w:p w:rsidR="00880E9D" w:rsidRPr="00880E9D" w:rsidRDefault="00880E9D" w:rsidP="00964031">
            <w:pPr>
              <w:pStyle w:val="a5"/>
              <w:rPr>
                <w:szCs w:val="14"/>
              </w:rPr>
            </w:pPr>
            <w:proofErr w:type="spellStart"/>
            <w:r w:rsidRPr="00880E9D">
              <w:rPr>
                <w:szCs w:val="14"/>
              </w:rPr>
              <w:t>Формируемые</w:t>
            </w:r>
            <w:proofErr w:type="spellEnd"/>
            <w:r w:rsidRPr="00880E9D">
              <w:rPr>
                <w:szCs w:val="14"/>
              </w:rPr>
              <w:t xml:space="preserve"> </w:t>
            </w:r>
            <w:proofErr w:type="spellStart"/>
            <w:r w:rsidRPr="00880E9D">
              <w:rPr>
                <w:szCs w:val="14"/>
              </w:rPr>
              <w:t>качества</w:t>
            </w:r>
            <w:proofErr w:type="spellEnd"/>
          </w:p>
        </w:tc>
        <w:tc>
          <w:tcPr>
            <w:tcW w:w="0" w:type="auto"/>
            <w:tcBorders>
              <w:top w:val="single" w:sz="4" w:space="0" w:color="CCCCCC"/>
              <w:left w:val="single" w:sz="4" w:space="0" w:color="CCCCCC"/>
              <w:bottom w:val="single" w:sz="4" w:space="0" w:color="CCCCCC"/>
              <w:right w:val="single" w:sz="4" w:space="0" w:color="CCCCCC"/>
            </w:tcBorders>
            <w:shd w:val="clear" w:color="auto" w:fill="FFFFFF" w:themeFill="background1"/>
            <w:tcMar>
              <w:top w:w="107" w:type="dxa"/>
              <w:left w:w="107" w:type="dxa"/>
              <w:bottom w:w="107" w:type="dxa"/>
              <w:right w:w="107" w:type="dxa"/>
            </w:tcMar>
            <w:vAlign w:val="center"/>
            <w:hideMark/>
          </w:tcPr>
          <w:p w:rsidR="00880E9D" w:rsidRPr="00880E9D" w:rsidRDefault="00880E9D" w:rsidP="00964031">
            <w:pPr>
              <w:pStyle w:val="a5"/>
              <w:rPr>
                <w:szCs w:val="14"/>
              </w:rPr>
            </w:pPr>
            <w:proofErr w:type="spellStart"/>
            <w:r w:rsidRPr="00880E9D">
              <w:rPr>
                <w:szCs w:val="14"/>
              </w:rPr>
              <w:t>Профессиональные</w:t>
            </w:r>
            <w:proofErr w:type="spellEnd"/>
            <w:r w:rsidRPr="00880E9D">
              <w:rPr>
                <w:szCs w:val="14"/>
              </w:rPr>
              <w:t xml:space="preserve"> </w:t>
            </w:r>
            <w:proofErr w:type="spellStart"/>
            <w:r w:rsidRPr="00880E9D">
              <w:rPr>
                <w:szCs w:val="14"/>
              </w:rPr>
              <w:t>позиции</w:t>
            </w:r>
            <w:proofErr w:type="spellEnd"/>
          </w:p>
        </w:tc>
      </w:tr>
      <w:tr w:rsidR="00880E9D" w:rsidRPr="00880E9D" w:rsidTr="00880E9D">
        <w:tc>
          <w:tcPr>
            <w:tcW w:w="0" w:type="auto"/>
            <w:tcBorders>
              <w:top w:val="single" w:sz="4" w:space="0" w:color="CCCCCC"/>
              <w:left w:val="single" w:sz="4" w:space="0" w:color="CCCCCC"/>
              <w:bottom w:val="single" w:sz="4" w:space="0" w:color="CCCCCC"/>
              <w:right w:val="single" w:sz="4" w:space="0" w:color="CCCCCC"/>
            </w:tcBorders>
            <w:shd w:val="clear" w:color="auto" w:fill="FFFFFF" w:themeFill="background1"/>
            <w:tcMar>
              <w:top w:w="107" w:type="dxa"/>
              <w:left w:w="107" w:type="dxa"/>
              <w:bottom w:w="107" w:type="dxa"/>
              <w:right w:w="107" w:type="dxa"/>
            </w:tcMar>
            <w:vAlign w:val="center"/>
            <w:hideMark/>
          </w:tcPr>
          <w:p w:rsidR="00880E9D" w:rsidRPr="00880E9D" w:rsidRDefault="00880E9D" w:rsidP="00964031">
            <w:pPr>
              <w:pStyle w:val="a5"/>
              <w:rPr>
                <w:szCs w:val="14"/>
              </w:rPr>
            </w:pPr>
            <w:proofErr w:type="spellStart"/>
            <w:r w:rsidRPr="00880E9D">
              <w:rPr>
                <w:szCs w:val="14"/>
              </w:rPr>
              <w:t>Низший</w:t>
            </w:r>
            <w:proofErr w:type="spellEnd"/>
          </w:p>
        </w:tc>
        <w:tc>
          <w:tcPr>
            <w:tcW w:w="0" w:type="auto"/>
            <w:tcBorders>
              <w:top w:val="single" w:sz="4" w:space="0" w:color="CCCCCC"/>
              <w:left w:val="single" w:sz="4" w:space="0" w:color="CCCCCC"/>
              <w:bottom w:val="single" w:sz="4" w:space="0" w:color="CCCCCC"/>
              <w:right w:val="single" w:sz="4" w:space="0" w:color="CCCCCC"/>
            </w:tcBorders>
            <w:shd w:val="clear" w:color="auto" w:fill="FFFFFF" w:themeFill="background1"/>
            <w:tcMar>
              <w:top w:w="107" w:type="dxa"/>
              <w:left w:w="107" w:type="dxa"/>
              <w:bottom w:w="107" w:type="dxa"/>
              <w:right w:w="107" w:type="dxa"/>
            </w:tcMar>
            <w:vAlign w:val="center"/>
            <w:hideMark/>
          </w:tcPr>
          <w:p w:rsidR="00880E9D" w:rsidRPr="00880E9D" w:rsidRDefault="00880E9D" w:rsidP="00964031">
            <w:pPr>
              <w:pStyle w:val="a5"/>
              <w:rPr>
                <w:szCs w:val="14"/>
              </w:rPr>
            </w:pPr>
            <w:proofErr w:type="spellStart"/>
            <w:r w:rsidRPr="00880E9D">
              <w:rPr>
                <w:szCs w:val="14"/>
              </w:rPr>
              <w:t>Послушание</w:t>
            </w:r>
            <w:proofErr w:type="spellEnd"/>
            <w:r w:rsidRPr="00880E9D">
              <w:rPr>
                <w:szCs w:val="14"/>
              </w:rPr>
              <w:t xml:space="preserve">, </w:t>
            </w:r>
            <w:proofErr w:type="spellStart"/>
            <w:r w:rsidRPr="00880E9D">
              <w:rPr>
                <w:szCs w:val="14"/>
              </w:rPr>
              <w:t>подчинение</w:t>
            </w:r>
            <w:proofErr w:type="spellEnd"/>
            <w:r w:rsidRPr="00880E9D">
              <w:rPr>
                <w:szCs w:val="14"/>
              </w:rPr>
              <w:t xml:space="preserve"> </w:t>
            </w:r>
            <w:proofErr w:type="spellStart"/>
            <w:r w:rsidRPr="00880E9D">
              <w:rPr>
                <w:szCs w:val="14"/>
              </w:rPr>
              <w:t>правилам</w:t>
            </w:r>
            <w:proofErr w:type="spellEnd"/>
          </w:p>
        </w:tc>
        <w:tc>
          <w:tcPr>
            <w:tcW w:w="0" w:type="auto"/>
            <w:tcBorders>
              <w:top w:val="single" w:sz="4" w:space="0" w:color="CCCCCC"/>
              <w:left w:val="single" w:sz="4" w:space="0" w:color="CCCCCC"/>
              <w:bottom w:val="single" w:sz="4" w:space="0" w:color="CCCCCC"/>
              <w:right w:val="single" w:sz="4" w:space="0" w:color="CCCCCC"/>
            </w:tcBorders>
            <w:shd w:val="clear" w:color="auto" w:fill="FFFFFF" w:themeFill="background1"/>
            <w:tcMar>
              <w:top w:w="107" w:type="dxa"/>
              <w:left w:w="107" w:type="dxa"/>
              <w:bottom w:w="107" w:type="dxa"/>
              <w:right w:w="107" w:type="dxa"/>
            </w:tcMar>
            <w:vAlign w:val="center"/>
            <w:hideMark/>
          </w:tcPr>
          <w:p w:rsidR="00880E9D" w:rsidRPr="00880E9D" w:rsidRDefault="00880E9D" w:rsidP="00964031">
            <w:pPr>
              <w:pStyle w:val="a5"/>
              <w:rPr>
                <w:szCs w:val="14"/>
              </w:rPr>
            </w:pPr>
            <w:proofErr w:type="spellStart"/>
            <w:r w:rsidRPr="00880E9D">
              <w:rPr>
                <w:szCs w:val="14"/>
              </w:rPr>
              <w:t>Низкооплачиваемые</w:t>
            </w:r>
            <w:proofErr w:type="spellEnd"/>
            <w:r w:rsidRPr="00880E9D">
              <w:rPr>
                <w:szCs w:val="14"/>
              </w:rPr>
              <w:t xml:space="preserve"> </w:t>
            </w:r>
            <w:proofErr w:type="spellStart"/>
            <w:r w:rsidRPr="00880E9D">
              <w:rPr>
                <w:szCs w:val="14"/>
              </w:rPr>
              <w:t>исполнительские</w:t>
            </w:r>
            <w:proofErr w:type="spellEnd"/>
            <w:r w:rsidRPr="00880E9D">
              <w:rPr>
                <w:szCs w:val="14"/>
              </w:rPr>
              <w:t xml:space="preserve"> </w:t>
            </w:r>
            <w:proofErr w:type="spellStart"/>
            <w:r w:rsidRPr="00880E9D">
              <w:rPr>
                <w:szCs w:val="14"/>
              </w:rPr>
              <w:t>должности</w:t>
            </w:r>
            <w:proofErr w:type="spellEnd"/>
          </w:p>
        </w:tc>
      </w:tr>
      <w:tr w:rsidR="00880E9D" w:rsidRPr="000B7E14" w:rsidTr="00880E9D">
        <w:tc>
          <w:tcPr>
            <w:tcW w:w="0" w:type="auto"/>
            <w:tcBorders>
              <w:top w:val="single" w:sz="4" w:space="0" w:color="CCCCCC"/>
              <w:left w:val="single" w:sz="4" w:space="0" w:color="CCCCCC"/>
              <w:bottom w:val="single" w:sz="4" w:space="0" w:color="CCCCCC"/>
              <w:right w:val="single" w:sz="4" w:space="0" w:color="CCCCCC"/>
            </w:tcBorders>
            <w:shd w:val="clear" w:color="auto" w:fill="FFFFFF" w:themeFill="background1"/>
            <w:tcMar>
              <w:top w:w="107" w:type="dxa"/>
              <w:left w:w="107" w:type="dxa"/>
              <w:bottom w:w="107" w:type="dxa"/>
              <w:right w:w="107" w:type="dxa"/>
            </w:tcMar>
            <w:vAlign w:val="center"/>
            <w:hideMark/>
          </w:tcPr>
          <w:p w:rsidR="00880E9D" w:rsidRPr="00880E9D" w:rsidRDefault="00880E9D" w:rsidP="00964031">
            <w:pPr>
              <w:pStyle w:val="a5"/>
              <w:rPr>
                <w:szCs w:val="14"/>
              </w:rPr>
            </w:pPr>
            <w:proofErr w:type="spellStart"/>
            <w:r w:rsidRPr="00880E9D">
              <w:rPr>
                <w:szCs w:val="14"/>
              </w:rPr>
              <w:t>Средний</w:t>
            </w:r>
            <w:proofErr w:type="spellEnd"/>
          </w:p>
        </w:tc>
        <w:tc>
          <w:tcPr>
            <w:tcW w:w="0" w:type="auto"/>
            <w:tcBorders>
              <w:top w:val="single" w:sz="4" w:space="0" w:color="CCCCCC"/>
              <w:left w:val="single" w:sz="4" w:space="0" w:color="CCCCCC"/>
              <w:bottom w:val="single" w:sz="4" w:space="0" w:color="CCCCCC"/>
              <w:right w:val="single" w:sz="4" w:space="0" w:color="CCCCCC"/>
            </w:tcBorders>
            <w:shd w:val="clear" w:color="auto" w:fill="FFFFFF" w:themeFill="background1"/>
            <w:tcMar>
              <w:top w:w="107" w:type="dxa"/>
              <w:left w:w="107" w:type="dxa"/>
              <w:bottom w:w="107" w:type="dxa"/>
              <w:right w:w="107" w:type="dxa"/>
            </w:tcMar>
            <w:vAlign w:val="center"/>
            <w:hideMark/>
          </w:tcPr>
          <w:p w:rsidR="00880E9D" w:rsidRPr="00880E9D" w:rsidRDefault="00880E9D" w:rsidP="00964031">
            <w:pPr>
              <w:pStyle w:val="a5"/>
              <w:rPr>
                <w:szCs w:val="14"/>
                <w:lang w:val="ru-RU"/>
              </w:rPr>
            </w:pPr>
            <w:r w:rsidRPr="00880E9D">
              <w:rPr>
                <w:szCs w:val="14"/>
                <w:lang w:val="ru-RU"/>
              </w:rPr>
              <w:t>Способность работать самостоятельно, без постоянного внешнего контроля</w:t>
            </w:r>
          </w:p>
        </w:tc>
        <w:tc>
          <w:tcPr>
            <w:tcW w:w="0" w:type="auto"/>
            <w:tcBorders>
              <w:top w:val="single" w:sz="4" w:space="0" w:color="CCCCCC"/>
              <w:left w:val="single" w:sz="4" w:space="0" w:color="CCCCCC"/>
              <w:bottom w:val="single" w:sz="4" w:space="0" w:color="CCCCCC"/>
              <w:right w:val="single" w:sz="4" w:space="0" w:color="CCCCCC"/>
            </w:tcBorders>
            <w:shd w:val="clear" w:color="auto" w:fill="FFFFFF" w:themeFill="background1"/>
            <w:tcMar>
              <w:top w:w="107" w:type="dxa"/>
              <w:left w:w="107" w:type="dxa"/>
              <w:bottom w:w="107" w:type="dxa"/>
              <w:right w:w="107" w:type="dxa"/>
            </w:tcMar>
            <w:vAlign w:val="center"/>
            <w:hideMark/>
          </w:tcPr>
          <w:p w:rsidR="00880E9D" w:rsidRPr="00880E9D" w:rsidRDefault="00880E9D" w:rsidP="00964031">
            <w:pPr>
              <w:pStyle w:val="a5"/>
              <w:rPr>
                <w:szCs w:val="14"/>
                <w:lang w:val="ru-RU"/>
              </w:rPr>
            </w:pPr>
            <w:r w:rsidRPr="00880E9D">
              <w:rPr>
                <w:szCs w:val="14"/>
                <w:lang w:val="ru-RU"/>
              </w:rPr>
              <w:t>Должности среднего уровня (менеджеры низового и среднего уровня)</w:t>
            </w:r>
          </w:p>
        </w:tc>
      </w:tr>
      <w:tr w:rsidR="00880E9D" w:rsidRPr="00880E9D" w:rsidTr="00880E9D">
        <w:tc>
          <w:tcPr>
            <w:tcW w:w="0" w:type="auto"/>
            <w:tcBorders>
              <w:top w:val="single" w:sz="4" w:space="0" w:color="CCCCCC"/>
              <w:left w:val="single" w:sz="4" w:space="0" w:color="CCCCCC"/>
              <w:bottom w:val="single" w:sz="4" w:space="0" w:color="CCCCCC"/>
              <w:right w:val="single" w:sz="4" w:space="0" w:color="CCCCCC"/>
            </w:tcBorders>
            <w:shd w:val="clear" w:color="auto" w:fill="FFFFFF" w:themeFill="background1"/>
            <w:tcMar>
              <w:top w:w="107" w:type="dxa"/>
              <w:left w:w="107" w:type="dxa"/>
              <w:bottom w:w="107" w:type="dxa"/>
              <w:right w:w="107" w:type="dxa"/>
            </w:tcMar>
            <w:vAlign w:val="center"/>
            <w:hideMark/>
          </w:tcPr>
          <w:p w:rsidR="00880E9D" w:rsidRPr="00880E9D" w:rsidRDefault="00880E9D" w:rsidP="00964031">
            <w:pPr>
              <w:pStyle w:val="a5"/>
              <w:rPr>
                <w:szCs w:val="14"/>
              </w:rPr>
            </w:pPr>
            <w:proofErr w:type="spellStart"/>
            <w:r w:rsidRPr="00880E9D">
              <w:rPr>
                <w:szCs w:val="14"/>
              </w:rPr>
              <w:t>Высший</w:t>
            </w:r>
            <w:proofErr w:type="spellEnd"/>
          </w:p>
        </w:tc>
        <w:tc>
          <w:tcPr>
            <w:tcW w:w="0" w:type="auto"/>
            <w:tcBorders>
              <w:top w:val="single" w:sz="4" w:space="0" w:color="CCCCCC"/>
              <w:left w:val="single" w:sz="4" w:space="0" w:color="CCCCCC"/>
              <w:bottom w:val="single" w:sz="4" w:space="0" w:color="CCCCCC"/>
              <w:right w:val="single" w:sz="4" w:space="0" w:color="CCCCCC"/>
            </w:tcBorders>
            <w:shd w:val="clear" w:color="auto" w:fill="FFFFFF" w:themeFill="background1"/>
            <w:tcMar>
              <w:top w:w="107" w:type="dxa"/>
              <w:left w:w="107" w:type="dxa"/>
              <w:bottom w:w="107" w:type="dxa"/>
              <w:right w:w="107" w:type="dxa"/>
            </w:tcMar>
            <w:vAlign w:val="center"/>
            <w:hideMark/>
          </w:tcPr>
          <w:p w:rsidR="00880E9D" w:rsidRPr="00880E9D" w:rsidRDefault="00880E9D" w:rsidP="00964031">
            <w:pPr>
              <w:pStyle w:val="a5"/>
              <w:rPr>
                <w:szCs w:val="14"/>
              </w:rPr>
            </w:pPr>
            <w:proofErr w:type="spellStart"/>
            <w:r w:rsidRPr="00880E9D">
              <w:rPr>
                <w:szCs w:val="14"/>
              </w:rPr>
              <w:t>Самомотивация</w:t>
            </w:r>
            <w:proofErr w:type="spellEnd"/>
            <w:r w:rsidRPr="00880E9D">
              <w:rPr>
                <w:szCs w:val="14"/>
              </w:rPr>
              <w:t xml:space="preserve"> и </w:t>
            </w:r>
            <w:proofErr w:type="spellStart"/>
            <w:r w:rsidRPr="00880E9D">
              <w:rPr>
                <w:szCs w:val="14"/>
              </w:rPr>
              <w:t>самодисциплина</w:t>
            </w:r>
            <w:proofErr w:type="spellEnd"/>
            <w:r w:rsidRPr="00880E9D">
              <w:rPr>
                <w:szCs w:val="14"/>
              </w:rPr>
              <w:t xml:space="preserve">, </w:t>
            </w:r>
            <w:proofErr w:type="spellStart"/>
            <w:r w:rsidRPr="00880E9D">
              <w:rPr>
                <w:szCs w:val="14"/>
              </w:rPr>
              <w:t>креативность</w:t>
            </w:r>
            <w:proofErr w:type="spellEnd"/>
          </w:p>
        </w:tc>
        <w:tc>
          <w:tcPr>
            <w:tcW w:w="0" w:type="auto"/>
            <w:tcBorders>
              <w:top w:val="single" w:sz="4" w:space="0" w:color="CCCCCC"/>
              <w:left w:val="single" w:sz="4" w:space="0" w:color="CCCCCC"/>
              <w:bottom w:val="single" w:sz="4" w:space="0" w:color="CCCCCC"/>
              <w:right w:val="single" w:sz="4" w:space="0" w:color="CCCCCC"/>
            </w:tcBorders>
            <w:shd w:val="clear" w:color="auto" w:fill="FFFFFF" w:themeFill="background1"/>
            <w:tcMar>
              <w:top w:w="107" w:type="dxa"/>
              <w:left w:w="107" w:type="dxa"/>
              <w:bottom w:w="107" w:type="dxa"/>
              <w:right w:w="107" w:type="dxa"/>
            </w:tcMar>
            <w:vAlign w:val="center"/>
            <w:hideMark/>
          </w:tcPr>
          <w:p w:rsidR="00880E9D" w:rsidRPr="00880E9D" w:rsidRDefault="00880E9D" w:rsidP="00964031">
            <w:pPr>
              <w:pStyle w:val="a5"/>
              <w:rPr>
                <w:szCs w:val="14"/>
              </w:rPr>
            </w:pPr>
            <w:proofErr w:type="spellStart"/>
            <w:r w:rsidRPr="00880E9D">
              <w:rPr>
                <w:szCs w:val="14"/>
              </w:rPr>
              <w:t>Руководящие</w:t>
            </w:r>
            <w:proofErr w:type="spellEnd"/>
            <w:r w:rsidRPr="00880E9D">
              <w:rPr>
                <w:szCs w:val="14"/>
              </w:rPr>
              <w:t xml:space="preserve"> </w:t>
            </w:r>
            <w:proofErr w:type="spellStart"/>
            <w:r w:rsidRPr="00880E9D">
              <w:rPr>
                <w:szCs w:val="14"/>
              </w:rPr>
              <w:t>должности</w:t>
            </w:r>
            <w:proofErr w:type="spellEnd"/>
            <w:r w:rsidRPr="00880E9D">
              <w:rPr>
                <w:szCs w:val="14"/>
              </w:rPr>
              <w:t xml:space="preserve"> в </w:t>
            </w:r>
            <w:proofErr w:type="spellStart"/>
            <w:r w:rsidRPr="00880E9D">
              <w:rPr>
                <w:szCs w:val="14"/>
              </w:rPr>
              <w:t>организации</w:t>
            </w:r>
            <w:proofErr w:type="spellEnd"/>
          </w:p>
        </w:tc>
      </w:tr>
    </w:tbl>
    <w:p w:rsidR="00880E9D" w:rsidRDefault="00880E9D" w:rsidP="00880E9D">
      <w:pPr>
        <w:pStyle w:val="a5"/>
        <w:rPr>
          <w:szCs w:val="14"/>
          <w:lang w:val="ru-RU"/>
        </w:rPr>
      </w:pPr>
    </w:p>
    <w:p w:rsidR="00880E9D" w:rsidRDefault="00880E9D" w:rsidP="00880E9D">
      <w:pPr>
        <w:pStyle w:val="a5"/>
        <w:rPr>
          <w:szCs w:val="14"/>
          <w:lang w:val="ru-RU"/>
        </w:rPr>
      </w:pPr>
    </w:p>
    <w:p w:rsidR="00880E9D" w:rsidRPr="00880E9D" w:rsidRDefault="00880E9D" w:rsidP="00880E9D">
      <w:pPr>
        <w:pStyle w:val="a5"/>
        <w:rPr>
          <w:szCs w:val="14"/>
          <w:lang w:val="ru-RU"/>
        </w:rPr>
      </w:pPr>
      <w:r w:rsidRPr="00880E9D">
        <w:rPr>
          <w:szCs w:val="14"/>
          <w:lang w:val="ru-RU"/>
        </w:rPr>
        <w:t xml:space="preserve">Таким образом, по мнению сторонников </w:t>
      </w:r>
      <w:proofErr w:type="spellStart"/>
      <w:r w:rsidRPr="00880E9D">
        <w:rPr>
          <w:szCs w:val="14"/>
          <w:lang w:val="ru-RU"/>
        </w:rPr>
        <w:t>конфликтологического</w:t>
      </w:r>
      <w:proofErr w:type="spellEnd"/>
      <w:r w:rsidRPr="00880E9D">
        <w:rPr>
          <w:szCs w:val="14"/>
          <w:lang w:val="ru-RU"/>
        </w:rPr>
        <w:t xml:space="preserve"> направления, школы играют активную роль в воспроизводстве социального неравенства в обществе, распределяя учеников в соответствии с потребностями рынка труда, который, в свою очередь, имеет классовое, этническое и </w:t>
      </w:r>
      <w:proofErr w:type="spellStart"/>
      <w:r w:rsidRPr="00880E9D">
        <w:rPr>
          <w:szCs w:val="14"/>
          <w:lang w:val="ru-RU"/>
        </w:rPr>
        <w:t>гендерное</w:t>
      </w:r>
      <w:proofErr w:type="spellEnd"/>
      <w:r w:rsidRPr="00880E9D">
        <w:rPr>
          <w:szCs w:val="14"/>
          <w:lang w:val="ru-RU"/>
        </w:rPr>
        <w:t xml:space="preserve"> измерения. Образование также призвано </w:t>
      </w:r>
      <w:proofErr w:type="spellStart"/>
      <w:r w:rsidRPr="00880E9D">
        <w:rPr>
          <w:szCs w:val="14"/>
          <w:lang w:val="ru-RU"/>
        </w:rPr>
        <w:t>легитимизировать</w:t>
      </w:r>
      <w:proofErr w:type="spellEnd"/>
      <w:r w:rsidRPr="00880E9D">
        <w:rPr>
          <w:szCs w:val="14"/>
          <w:lang w:val="ru-RU"/>
        </w:rPr>
        <w:t xml:space="preserve"> (узаконить) это неравенство, оправдывая его в сознании людей и примиряя их со своей позицией в обществе. Поскольку люди думают, что образование дает каждому свой шанс, неравенство кажется вполне оправданным различными уровнями образовательных достижений учащихся. В результате успешные люди рассматривают свои привилегии как достойное вознаграждение за собственные способности и усилия, тогда как члены низших слоев общества должны винить самих себя в своих жизненных неудачах.</w:t>
      </w:r>
    </w:p>
    <w:p w:rsidR="00880E9D" w:rsidRPr="00880E9D" w:rsidRDefault="00880E9D" w:rsidP="00880E9D">
      <w:pPr>
        <w:pStyle w:val="a5"/>
        <w:rPr>
          <w:szCs w:val="14"/>
          <w:lang w:val="ru-RU"/>
        </w:rPr>
      </w:pPr>
      <w:r w:rsidRPr="00880E9D">
        <w:rPr>
          <w:szCs w:val="14"/>
          <w:lang w:val="ru-RU"/>
        </w:rPr>
        <w:lastRenderedPageBreak/>
        <w:t xml:space="preserve">Несмотря на </w:t>
      </w:r>
      <w:proofErr w:type="gramStart"/>
      <w:r w:rsidRPr="00880E9D">
        <w:rPr>
          <w:szCs w:val="14"/>
          <w:lang w:val="ru-RU"/>
        </w:rPr>
        <w:t>то</w:t>
      </w:r>
      <w:proofErr w:type="gramEnd"/>
      <w:r w:rsidRPr="00880E9D">
        <w:rPr>
          <w:szCs w:val="14"/>
          <w:lang w:val="ru-RU"/>
        </w:rPr>
        <w:t xml:space="preserve"> что теория соответствия труда и образования базировалась на анализе реальных отношений между образованием, экономикой и социальной структурой капиталистического общества, она вызвала в среде ученых и публицистов целую волну критики. Основными аргументами критиков были следующие:</w:t>
      </w:r>
    </w:p>
    <w:p w:rsidR="00880E9D" w:rsidRPr="00880E9D" w:rsidRDefault="00880E9D" w:rsidP="00880E9D">
      <w:pPr>
        <w:pStyle w:val="a5"/>
        <w:rPr>
          <w:szCs w:val="14"/>
          <w:lang w:val="ru-RU"/>
        </w:rPr>
      </w:pPr>
      <w:r w:rsidRPr="00880E9D">
        <w:rPr>
          <w:szCs w:val="14"/>
          <w:lang w:val="ru-RU"/>
        </w:rPr>
        <w:t>1) несмотря на все издержки, реформы образования, открывшие к нему доступ детей из семей рабочего класса, являются несомненным достижением общества. В действительности многие простые люди высоко ценят образование как за его эффект расширения кругозора, так и за реальные возможности лучшего трудоустройства;</w:t>
      </w:r>
    </w:p>
    <w:p w:rsidR="00880E9D" w:rsidRPr="00880E9D" w:rsidRDefault="00880E9D" w:rsidP="00880E9D">
      <w:pPr>
        <w:pStyle w:val="a5"/>
        <w:rPr>
          <w:szCs w:val="14"/>
          <w:lang w:val="ru-RU"/>
        </w:rPr>
      </w:pPr>
      <w:r w:rsidRPr="00880E9D">
        <w:rPr>
          <w:szCs w:val="14"/>
          <w:lang w:val="ru-RU"/>
        </w:rPr>
        <w:t xml:space="preserve">2) </w:t>
      </w:r>
      <w:proofErr w:type="spellStart"/>
      <w:r w:rsidRPr="00880E9D">
        <w:rPr>
          <w:szCs w:val="14"/>
          <w:lang w:val="ru-RU"/>
        </w:rPr>
        <w:t>Боулз</w:t>
      </w:r>
      <w:proofErr w:type="spellEnd"/>
      <w:r w:rsidRPr="00880E9D">
        <w:rPr>
          <w:szCs w:val="14"/>
          <w:lang w:val="ru-RU"/>
        </w:rPr>
        <w:t xml:space="preserve"> и </w:t>
      </w:r>
      <w:proofErr w:type="spellStart"/>
      <w:r w:rsidRPr="00880E9D">
        <w:rPr>
          <w:szCs w:val="14"/>
          <w:lang w:val="ru-RU"/>
        </w:rPr>
        <w:t>Гинтис</w:t>
      </w:r>
      <w:proofErr w:type="spellEnd"/>
      <w:r w:rsidRPr="00880E9D">
        <w:rPr>
          <w:szCs w:val="14"/>
          <w:lang w:val="ru-RU"/>
        </w:rPr>
        <w:t xml:space="preserve"> в своем анализе сконцентрировались только на социальном классе и пренебрегли той ролью, которую играет образование в структурировании расы и </w:t>
      </w:r>
      <w:proofErr w:type="spellStart"/>
      <w:r w:rsidRPr="00880E9D">
        <w:rPr>
          <w:szCs w:val="14"/>
          <w:lang w:val="ru-RU"/>
        </w:rPr>
        <w:t>гендера</w:t>
      </w:r>
      <w:proofErr w:type="spellEnd"/>
      <w:r w:rsidRPr="00880E9D">
        <w:rPr>
          <w:szCs w:val="14"/>
          <w:lang w:val="ru-RU"/>
        </w:rPr>
        <w:t xml:space="preserve"> в обществе;</w:t>
      </w:r>
    </w:p>
    <w:p w:rsidR="00880E9D" w:rsidRPr="00880E9D" w:rsidRDefault="00880E9D" w:rsidP="00880E9D">
      <w:pPr>
        <w:pStyle w:val="a5"/>
        <w:rPr>
          <w:szCs w:val="14"/>
          <w:lang w:val="ru-RU"/>
        </w:rPr>
      </w:pPr>
      <w:r w:rsidRPr="00880E9D">
        <w:rPr>
          <w:szCs w:val="14"/>
          <w:lang w:val="ru-RU"/>
        </w:rPr>
        <w:t xml:space="preserve">3) понятие «соответствие» достаточно упрощенно описывает отношения между образованием и более широким социальным окружением. Именно поэтому утверждение, что система образования воспроизводит экономические отношения и социальные неравенства автоматически, через соответствие образования и труда, не поддерживается другими представителями </w:t>
      </w:r>
      <w:proofErr w:type="spellStart"/>
      <w:r w:rsidRPr="00880E9D">
        <w:rPr>
          <w:szCs w:val="14"/>
          <w:lang w:val="ru-RU"/>
        </w:rPr>
        <w:t>конфликтологической</w:t>
      </w:r>
      <w:proofErr w:type="spellEnd"/>
      <w:r w:rsidRPr="00880E9D">
        <w:rPr>
          <w:szCs w:val="14"/>
          <w:lang w:val="ru-RU"/>
        </w:rPr>
        <w:t xml:space="preserve"> традиции.</w:t>
      </w:r>
    </w:p>
    <w:p w:rsidR="00880E9D" w:rsidRDefault="00880E9D" w:rsidP="00880E9D">
      <w:pPr>
        <w:pStyle w:val="a5"/>
        <w:rPr>
          <w:szCs w:val="14"/>
          <w:lang w:val="ru-RU"/>
        </w:rPr>
      </w:pPr>
    </w:p>
    <w:p w:rsidR="00880E9D" w:rsidRPr="00880E9D" w:rsidRDefault="00880E9D" w:rsidP="00880E9D">
      <w:pPr>
        <w:pStyle w:val="a5"/>
        <w:rPr>
          <w:szCs w:val="14"/>
          <w:lang w:val="ru-RU"/>
        </w:rPr>
      </w:pPr>
      <w:r w:rsidRPr="00880E9D">
        <w:rPr>
          <w:szCs w:val="14"/>
          <w:lang w:val="ru-RU"/>
        </w:rPr>
        <w:t xml:space="preserve">Следует отметить, что, несмотря на существенные различия, функционализм и </w:t>
      </w:r>
      <w:proofErr w:type="spellStart"/>
      <w:r w:rsidRPr="00880E9D">
        <w:rPr>
          <w:szCs w:val="14"/>
          <w:lang w:val="ru-RU"/>
        </w:rPr>
        <w:t>конфликтологическая</w:t>
      </w:r>
      <w:proofErr w:type="spellEnd"/>
      <w:r w:rsidRPr="00880E9D">
        <w:rPr>
          <w:szCs w:val="14"/>
          <w:lang w:val="ru-RU"/>
        </w:rPr>
        <w:t xml:space="preserve"> «теория соответствия» имеют и нечто общее. Оба направления «работают» на </w:t>
      </w:r>
      <w:proofErr w:type="spellStart"/>
      <w:r w:rsidRPr="00880E9D">
        <w:rPr>
          <w:szCs w:val="14"/>
          <w:lang w:val="ru-RU"/>
        </w:rPr>
        <w:t>макросоциологическом</w:t>
      </w:r>
      <w:proofErr w:type="spellEnd"/>
      <w:r w:rsidRPr="00880E9D">
        <w:rPr>
          <w:szCs w:val="14"/>
          <w:lang w:val="ru-RU"/>
        </w:rPr>
        <w:t xml:space="preserve"> уровне, исследуя отношения между образованием и другими социальными институтами, пренебрегая при этом динамикой взаимодействия учителей и учеников в школах. Оба отводят образованию решающую роль в формировании сознания и жизни людей. Оба концентрируются больше на структуре образования, чем на его содержании. И наконец, оба критикуются за акцентирование слишком тесной связи между образованием и экономикой и за преувеличение роли школы как поставщика трудовых ресурсов для капиталистического рынка труда.</w:t>
      </w:r>
    </w:p>
    <w:p w:rsidR="009058B3" w:rsidRPr="00880E9D" w:rsidRDefault="00880E9D" w:rsidP="00880E9D">
      <w:pPr>
        <w:rPr>
          <w:lang w:val="ru-RU"/>
        </w:rPr>
      </w:pPr>
      <w:r w:rsidRPr="00880E9D">
        <w:rPr>
          <w:szCs w:val="14"/>
          <w:lang w:val="ru-RU"/>
        </w:rPr>
        <w:t xml:space="preserve">Кроме </w:t>
      </w:r>
      <w:proofErr w:type="spellStart"/>
      <w:r w:rsidRPr="00880E9D">
        <w:rPr>
          <w:szCs w:val="14"/>
          <w:lang w:val="ru-RU"/>
        </w:rPr>
        <w:t>макросоциологических</w:t>
      </w:r>
      <w:proofErr w:type="spellEnd"/>
      <w:r w:rsidRPr="00880E9D">
        <w:rPr>
          <w:szCs w:val="14"/>
          <w:lang w:val="ru-RU"/>
        </w:rPr>
        <w:t xml:space="preserve"> концепций образования существуют и </w:t>
      </w:r>
      <w:proofErr w:type="spellStart"/>
      <w:r w:rsidRPr="00880E9D">
        <w:rPr>
          <w:szCs w:val="14"/>
          <w:lang w:val="ru-RU"/>
        </w:rPr>
        <w:t>микросоциологические</w:t>
      </w:r>
      <w:proofErr w:type="spellEnd"/>
      <w:r w:rsidRPr="00880E9D">
        <w:rPr>
          <w:szCs w:val="14"/>
          <w:lang w:val="ru-RU"/>
        </w:rPr>
        <w:t xml:space="preserve"> объяснения, которые будут рассмотрены </w:t>
      </w:r>
      <w:r w:rsidR="00A537A0">
        <w:rPr>
          <w:szCs w:val="14"/>
          <w:lang w:val="ru-RU"/>
        </w:rPr>
        <w:t>дальше</w:t>
      </w:r>
      <w:r w:rsidRPr="00880E9D">
        <w:rPr>
          <w:szCs w:val="14"/>
          <w:lang w:val="ru-RU"/>
        </w:rPr>
        <w:t>.</w:t>
      </w:r>
    </w:p>
    <w:p w:rsidR="00880E9D" w:rsidRDefault="00880E9D" w:rsidP="00560019">
      <w:pPr>
        <w:rPr>
          <w:lang w:val="ru-RU"/>
        </w:rPr>
      </w:pPr>
    </w:p>
    <w:p w:rsidR="009058B3" w:rsidRPr="00A537A0" w:rsidRDefault="009058B3" w:rsidP="00880E9D">
      <w:pPr>
        <w:pStyle w:val="a5"/>
        <w:rPr>
          <w:b/>
          <w:sz w:val="28"/>
          <w:szCs w:val="28"/>
          <w:lang w:val="ru-RU"/>
        </w:rPr>
      </w:pPr>
      <w:r w:rsidRPr="00A537A0">
        <w:rPr>
          <w:b/>
          <w:sz w:val="28"/>
          <w:szCs w:val="28"/>
          <w:lang w:val="ru-RU"/>
        </w:rPr>
        <w:t>Образование и социальное неравенство</w:t>
      </w:r>
    </w:p>
    <w:p w:rsidR="009058B3" w:rsidRDefault="009058B3" w:rsidP="00560019">
      <w:pPr>
        <w:rPr>
          <w:lang w:val="ru-RU"/>
        </w:rPr>
      </w:pPr>
    </w:p>
    <w:p w:rsidR="00560019" w:rsidRPr="009058B3" w:rsidRDefault="00560019" w:rsidP="00560019">
      <w:pPr>
        <w:rPr>
          <w:lang w:val="ru-RU"/>
        </w:rPr>
      </w:pPr>
      <w:r w:rsidRPr="009058B3">
        <w:rPr>
          <w:lang w:val="ru-RU"/>
        </w:rPr>
        <w:t>Связь образования и социального неравенства в обществе является одним из фундаментальных вопросов социологии и одним из наиболее острых вопросов политики государства.</w:t>
      </w:r>
    </w:p>
    <w:p w:rsidR="00560019" w:rsidRPr="00560019" w:rsidRDefault="00560019" w:rsidP="00560019">
      <w:pPr>
        <w:rPr>
          <w:lang w:val="ru-RU"/>
        </w:rPr>
      </w:pPr>
      <w:r>
        <w:rPr>
          <w:lang w:val="ru-RU"/>
        </w:rPr>
        <w:t>С</w:t>
      </w:r>
      <w:r w:rsidRPr="00560019">
        <w:rPr>
          <w:lang w:val="ru-RU"/>
        </w:rPr>
        <w:t>уществуют две принципиальные позиции относительно вклада образования в установление и поддержание социального равенства или неравенства в обществе.</w:t>
      </w:r>
    </w:p>
    <w:p w:rsidR="00560019" w:rsidRPr="00560019" w:rsidRDefault="00560019" w:rsidP="00560019">
      <w:pPr>
        <w:rPr>
          <w:color w:val="242424"/>
          <w:lang w:val="ru-RU"/>
        </w:rPr>
      </w:pPr>
      <w:r w:rsidRPr="00560019">
        <w:rPr>
          <w:color w:val="242424"/>
          <w:lang w:val="ru-RU"/>
        </w:rPr>
        <w:t>1.</w:t>
      </w:r>
      <w:r>
        <w:rPr>
          <w:color w:val="242424"/>
        </w:rPr>
        <w:t> </w:t>
      </w:r>
      <w:r w:rsidRPr="00560019">
        <w:rPr>
          <w:b/>
          <w:bCs/>
          <w:color w:val="242424"/>
          <w:lang w:val="ru-RU"/>
        </w:rPr>
        <w:t>Образование способствует выравниванию социальных возможностей людей в обществе.</w:t>
      </w:r>
      <w:r>
        <w:rPr>
          <w:b/>
          <w:bCs/>
          <w:color w:val="242424"/>
        </w:rPr>
        <w:t> </w:t>
      </w:r>
      <w:r w:rsidRPr="00560019">
        <w:rPr>
          <w:color w:val="242424"/>
          <w:lang w:val="ru-RU"/>
        </w:rPr>
        <w:t xml:space="preserve">Эта позиция представлена </w:t>
      </w:r>
      <w:proofErr w:type="spellStart"/>
      <w:r w:rsidRPr="00560019">
        <w:rPr>
          <w:color w:val="242424"/>
          <w:lang w:val="ru-RU"/>
        </w:rPr>
        <w:t>структурно-функционалистским</w:t>
      </w:r>
      <w:proofErr w:type="spellEnd"/>
      <w:r w:rsidRPr="00560019">
        <w:rPr>
          <w:color w:val="242424"/>
          <w:lang w:val="ru-RU"/>
        </w:rPr>
        <w:t xml:space="preserve"> направлением в социологии, согласно которому образование является механизмом обеспечения равных возможностей в обществе, так как в школе все учащиеся находятся в равных условиях и академический успех достигается только благодаря их индивидуальным усилиям. 2.</w:t>
      </w:r>
      <w:r>
        <w:rPr>
          <w:color w:val="242424"/>
        </w:rPr>
        <w:t> </w:t>
      </w:r>
      <w:r w:rsidRPr="00560019">
        <w:rPr>
          <w:b/>
          <w:bCs/>
          <w:color w:val="242424"/>
          <w:lang w:val="ru-RU"/>
        </w:rPr>
        <w:t>Образование является механизмом воспроизводства социального неравенства в обществе.</w:t>
      </w:r>
      <w:r>
        <w:rPr>
          <w:b/>
          <w:bCs/>
          <w:color w:val="242424"/>
        </w:rPr>
        <w:t> </w:t>
      </w:r>
      <w:r w:rsidRPr="00560019">
        <w:rPr>
          <w:color w:val="242424"/>
          <w:lang w:val="ru-RU"/>
        </w:rPr>
        <w:t xml:space="preserve">Эта позиция отражена в трудах представителей </w:t>
      </w:r>
      <w:proofErr w:type="spellStart"/>
      <w:r w:rsidRPr="00560019">
        <w:rPr>
          <w:color w:val="242424"/>
          <w:lang w:val="ru-RU"/>
        </w:rPr>
        <w:t>конфликтологического</w:t>
      </w:r>
      <w:proofErr w:type="spellEnd"/>
      <w:r w:rsidRPr="00560019">
        <w:rPr>
          <w:color w:val="242424"/>
          <w:lang w:val="ru-RU"/>
        </w:rPr>
        <w:t xml:space="preserve"> направления (о чем уже писалось выше), а также в</w:t>
      </w:r>
      <w:r>
        <w:rPr>
          <w:color w:val="242424"/>
          <w:lang w:val="ru-RU"/>
        </w:rPr>
        <w:t xml:space="preserve"> культурологической концепции Г</w:t>
      </w:r>
      <w:r w:rsidRPr="00560019">
        <w:rPr>
          <w:color w:val="242424"/>
          <w:lang w:val="ru-RU"/>
        </w:rPr>
        <w:t xml:space="preserve">. </w:t>
      </w:r>
      <w:proofErr w:type="spellStart"/>
      <w:r w:rsidRPr="00560019">
        <w:rPr>
          <w:color w:val="242424"/>
          <w:lang w:val="ru-RU"/>
        </w:rPr>
        <w:t>Бурдье</w:t>
      </w:r>
      <w:proofErr w:type="spellEnd"/>
      <w:r w:rsidRPr="00560019">
        <w:rPr>
          <w:color w:val="242424"/>
          <w:lang w:val="ru-RU"/>
        </w:rPr>
        <w:t>. Согласно сторонникам этой позиции учащиеся в школе изначально находятся в неравных условиях, поэтому хорошую или плохую успеваемость нельзя считать только «заслугой» их самих.</w:t>
      </w:r>
    </w:p>
    <w:p w:rsidR="00560019" w:rsidRPr="00A8132F" w:rsidRDefault="00560019" w:rsidP="00560019">
      <w:pPr>
        <w:rPr>
          <w:lang w:val="ru-RU"/>
        </w:rPr>
      </w:pPr>
      <w:r w:rsidRPr="00A8132F">
        <w:rPr>
          <w:lang w:val="ru-RU"/>
        </w:rPr>
        <w:t xml:space="preserve">Проанализируем тот вклад, который вносят в образование существующие </w:t>
      </w:r>
      <w:r w:rsidRPr="00880E9D">
        <w:rPr>
          <w:b/>
          <w:lang w:val="ru-RU"/>
        </w:rPr>
        <w:t>классовые,</w:t>
      </w:r>
      <w:r w:rsidRPr="00A8132F">
        <w:rPr>
          <w:lang w:val="ru-RU"/>
        </w:rPr>
        <w:t xml:space="preserve"> </w:t>
      </w:r>
      <w:proofErr w:type="spellStart"/>
      <w:r w:rsidRPr="00880E9D">
        <w:rPr>
          <w:b/>
          <w:lang w:val="ru-RU"/>
        </w:rPr>
        <w:t>гендерные</w:t>
      </w:r>
      <w:proofErr w:type="spellEnd"/>
      <w:r w:rsidRPr="00A8132F">
        <w:rPr>
          <w:lang w:val="ru-RU"/>
        </w:rPr>
        <w:t xml:space="preserve"> и </w:t>
      </w:r>
      <w:r w:rsidRPr="00880E9D">
        <w:rPr>
          <w:b/>
          <w:lang w:val="ru-RU"/>
        </w:rPr>
        <w:t>расово-этнические различия</w:t>
      </w:r>
      <w:r w:rsidRPr="00A8132F">
        <w:rPr>
          <w:lang w:val="ru-RU"/>
        </w:rPr>
        <w:t xml:space="preserve"> в обществе.</w:t>
      </w:r>
    </w:p>
    <w:p w:rsidR="00C0417E" w:rsidRDefault="00C0417E" w:rsidP="00560019">
      <w:pPr>
        <w:rPr>
          <w:b/>
          <w:bCs/>
          <w:lang w:val="ru-RU" w:eastAsia="ru-RU"/>
        </w:rPr>
      </w:pPr>
    </w:p>
    <w:p w:rsidR="00560019" w:rsidRPr="00560019" w:rsidRDefault="00560019" w:rsidP="00560019">
      <w:pPr>
        <w:rPr>
          <w:b/>
          <w:lang w:val="ru-RU"/>
        </w:rPr>
      </w:pPr>
      <w:r w:rsidRPr="00560019">
        <w:rPr>
          <w:b/>
          <w:lang w:val="ru-RU"/>
        </w:rPr>
        <w:t>Классовая дифференциация в образовании</w:t>
      </w:r>
    </w:p>
    <w:p w:rsidR="00560019" w:rsidRPr="00A8132F" w:rsidRDefault="00560019" w:rsidP="00560019">
      <w:pPr>
        <w:rPr>
          <w:lang w:val="ru-RU"/>
        </w:rPr>
      </w:pPr>
      <w:r w:rsidRPr="00A8132F">
        <w:rPr>
          <w:lang w:val="ru-RU"/>
        </w:rPr>
        <w:lastRenderedPageBreak/>
        <w:t>Исторически социальный класс был самым первым измерением социальной дифференциации в сфере образования, достаточно основательно изученным социологами. Классовый характер образования был одной из главных причин реформ в образовании, нацеленных на обеспечение равных стартовых возможностей людей с разным социальным происхождением.</w:t>
      </w:r>
    </w:p>
    <w:p w:rsidR="00560019" w:rsidRPr="00A8132F" w:rsidRDefault="00560019" w:rsidP="00560019">
      <w:pPr>
        <w:rPr>
          <w:lang w:val="ru-RU"/>
        </w:rPr>
      </w:pPr>
      <w:r w:rsidRPr="00A8132F">
        <w:rPr>
          <w:lang w:val="ru-RU"/>
        </w:rPr>
        <w:t xml:space="preserve">В большинстве стран образование носило ярко выраженный классовый характер вплоть до начала — середины </w:t>
      </w:r>
      <w:r w:rsidRPr="00560019">
        <w:t>XX</w:t>
      </w:r>
      <w:r w:rsidR="00880E9D">
        <w:rPr>
          <w:lang w:val="ru-RU"/>
        </w:rPr>
        <w:t xml:space="preserve"> </w:t>
      </w:r>
      <w:proofErr w:type="gramStart"/>
      <w:r w:rsidR="00880E9D">
        <w:rPr>
          <w:lang w:val="ru-RU"/>
        </w:rPr>
        <w:t>в</w:t>
      </w:r>
      <w:proofErr w:type="gramEnd"/>
      <w:r w:rsidR="00880E9D">
        <w:rPr>
          <w:lang w:val="ru-RU"/>
        </w:rPr>
        <w:t xml:space="preserve">. И </w:t>
      </w:r>
      <w:proofErr w:type="gramStart"/>
      <w:r w:rsidR="00880E9D">
        <w:rPr>
          <w:lang w:val="ru-RU"/>
        </w:rPr>
        <w:t>до</w:t>
      </w:r>
      <w:proofErr w:type="gramEnd"/>
      <w:r w:rsidR="00880E9D">
        <w:rPr>
          <w:lang w:val="ru-RU"/>
        </w:rPr>
        <w:t xml:space="preserve"> </w:t>
      </w:r>
      <w:r w:rsidRPr="00A8132F">
        <w:rPr>
          <w:lang w:val="ru-RU"/>
        </w:rPr>
        <w:t>сих пор класс выступает одним из главных факторов социального неравенства в образовании. И хотя все больше и больше людей получают формально равное школьное образование, образовательные достижения учащихся продолжают систематически связываться с их социальным происхождением.</w:t>
      </w:r>
    </w:p>
    <w:p w:rsidR="00560019" w:rsidRPr="00560019" w:rsidRDefault="00560019" w:rsidP="00560019">
      <w:pPr>
        <w:rPr>
          <w:lang w:val="ru-RU"/>
        </w:rPr>
      </w:pPr>
      <w:r w:rsidRPr="00A8132F">
        <w:rPr>
          <w:lang w:val="ru-RU"/>
        </w:rPr>
        <w:t xml:space="preserve">Классовая принадлежность ученика влияет на его школьные успехи в основном через материальные и культурные преимущества или недостатки его семьи. Состоятельные семьи могут обеспечить лучшую успеваемость своих детей путем выбора для них лучших школ, привлечения репетиторов, покупки дополнительных книг, техники и др. </w:t>
      </w:r>
      <w:r w:rsidRPr="00560019">
        <w:rPr>
          <w:lang w:val="ru-RU"/>
        </w:rPr>
        <w:t>Более благоприятные условия жизни в целом, а также состояние здоровья детей также влияют на их школьную успеваемость.</w:t>
      </w:r>
    </w:p>
    <w:p w:rsidR="00560019" w:rsidRPr="00A8132F" w:rsidRDefault="00560019" w:rsidP="00560019">
      <w:pPr>
        <w:rPr>
          <w:lang w:val="ru-RU"/>
        </w:rPr>
      </w:pPr>
      <w:r w:rsidRPr="00A8132F">
        <w:rPr>
          <w:lang w:val="ru-RU"/>
        </w:rPr>
        <w:t>Говоря о связи образования и классовой позиции человека в обществе, необходимо отметить, что центральный факт, все еще нуждающийся в социологическом объяснении, состоит в том, что, хотя социальные группы, находящиеся внизу социальной лестницы, постоянно улучшают абсолютный уровень своих образовательных достижений, их относительная позиция в этом отношении практически не меняется.</w:t>
      </w:r>
    </w:p>
    <w:p w:rsidR="00C0417E" w:rsidRPr="00560019" w:rsidRDefault="00C0417E" w:rsidP="00C0417E">
      <w:pPr>
        <w:pStyle w:val="a5"/>
        <w:rPr>
          <w:b/>
          <w:bCs/>
          <w:lang w:val="ru-RU" w:eastAsia="ru-RU"/>
        </w:rPr>
      </w:pPr>
    </w:p>
    <w:p w:rsidR="00560019" w:rsidRPr="00560019" w:rsidRDefault="00560019" w:rsidP="00560019">
      <w:pPr>
        <w:rPr>
          <w:b/>
          <w:lang w:val="ru-RU"/>
        </w:rPr>
      </w:pPr>
      <w:proofErr w:type="spellStart"/>
      <w:r w:rsidRPr="00560019">
        <w:rPr>
          <w:b/>
          <w:lang w:val="ru-RU"/>
        </w:rPr>
        <w:t>Гендерная</w:t>
      </w:r>
      <w:proofErr w:type="spellEnd"/>
      <w:r w:rsidRPr="00560019">
        <w:rPr>
          <w:b/>
          <w:lang w:val="ru-RU"/>
        </w:rPr>
        <w:t xml:space="preserve"> дифференциация в образовании</w:t>
      </w:r>
    </w:p>
    <w:p w:rsidR="00880E9D" w:rsidRDefault="00880E9D" w:rsidP="00560019">
      <w:pPr>
        <w:rPr>
          <w:lang w:val="ru-RU"/>
        </w:rPr>
      </w:pPr>
    </w:p>
    <w:p w:rsidR="00560019" w:rsidRPr="00A8132F" w:rsidRDefault="00560019" w:rsidP="00560019">
      <w:pPr>
        <w:rPr>
          <w:lang w:val="ru-RU"/>
        </w:rPr>
      </w:pPr>
      <w:r w:rsidRPr="00560019">
        <w:rPr>
          <w:lang w:val="ru-RU"/>
        </w:rPr>
        <w:t xml:space="preserve">Если в отношении влияния классовой принадлежности па успеваемость учащихся социологов интересует проблема постоянства этой зависимости, то в отношении влияния </w:t>
      </w:r>
      <w:proofErr w:type="spellStart"/>
      <w:r w:rsidRPr="00560019">
        <w:rPr>
          <w:lang w:val="ru-RU"/>
        </w:rPr>
        <w:t>гендера</w:t>
      </w:r>
      <w:proofErr w:type="spellEnd"/>
      <w:r w:rsidRPr="00560019">
        <w:rPr>
          <w:lang w:val="ru-RU"/>
        </w:rPr>
        <w:t xml:space="preserve"> на образование можно говорить скорее об изменчивости, нежели о постоянстве. </w:t>
      </w:r>
      <w:r w:rsidRPr="00A8132F">
        <w:rPr>
          <w:lang w:val="ru-RU"/>
        </w:rPr>
        <w:t>Исторически девочки были либо совсем исключены из сферы формального образования, либо обеспечивались им в минимальном объеме. Однако в последние десятилетия они начали обгонять мальчиков в плане образовательных достижений, что требует серьезного социологического осмысления.</w:t>
      </w:r>
    </w:p>
    <w:p w:rsidR="00560019" w:rsidRPr="00560019" w:rsidRDefault="00560019" w:rsidP="00560019">
      <w:pPr>
        <w:rPr>
          <w:b/>
          <w:i/>
          <w:lang w:val="ru-RU"/>
        </w:rPr>
      </w:pPr>
      <w:r w:rsidRPr="00560019">
        <w:rPr>
          <w:b/>
          <w:i/>
          <w:lang w:val="ru-RU"/>
        </w:rPr>
        <w:t xml:space="preserve">Влияние </w:t>
      </w:r>
      <w:proofErr w:type="spellStart"/>
      <w:r w:rsidRPr="00560019">
        <w:rPr>
          <w:b/>
          <w:i/>
          <w:lang w:val="ru-RU"/>
        </w:rPr>
        <w:t>гендера</w:t>
      </w:r>
      <w:proofErr w:type="spellEnd"/>
      <w:r w:rsidRPr="00560019">
        <w:rPr>
          <w:b/>
          <w:i/>
          <w:lang w:val="ru-RU"/>
        </w:rPr>
        <w:t xml:space="preserve"> на образование</w:t>
      </w:r>
    </w:p>
    <w:p w:rsidR="00560019" w:rsidRPr="00A8132F" w:rsidRDefault="00560019" w:rsidP="00560019">
      <w:pPr>
        <w:rPr>
          <w:lang w:val="ru-RU"/>
        </w:rPr>
      </w:pPr>
      <w:r w:rsidRPr="00A8132F">
        <w:rPr>
          <w:lang w:val="ru-RU"/>
        </w:rPr>
        <w:t xml:space="preserve">Проблема взаимовлияния </w:t>
      </w:r>
      <w:proofErr w:type="spellStart"/>
      <w:r w:rsidRPr="00A8132F">
        <w:rPr>
          <w:lang w:val="ru-RU"/>
        </w:rPr>
        <w:t>гендера</w:t>
      </w:r>
      <w:proofErr w:type="spellEnd"/>
      <w:r w:rsidRPr="00A8132F">
        <w:rPr>
          <w:lang w:val="ru-RU"/>
        </w:rPr>
        <w:t xml:space="preserve"> и образования исследуются социологами в двух аспектах:</w:t>
      </w:r>
    </w:p>
    <w:p w:rsidR="00560019" w:rsidRPr="00560019" w:rsidRDefault="00560019" w:rsidP="00560019">
      <w:pPr>
        <w:rPr>
          <w:color w:val="242424"/>
          <w:lang w:val="ru-RU"/>
        </w:rPr>
      </w:pPr>
      <w:r w:rsidRPr="00560019">
        <w:rPr>
          <w:color w:val="242424"/>
          <w:lang w:val="ru-RU"/>
        </w:rPr>
        <w:t xml:space="preserve">• влияние образования на формирование </w:t>
      </w:r>
      <w:proofErr w:type="spellStart"/>
      <w:r w:rsidRPr="00560019">
        <w:rPr>
          <w:color w:val="242424"/>
          <w:lang w:val="ru-RU"/>
        </w:rPr>
        <w:t>гендерных</w:t>
      </w:r>
      <w:proofErr w:type="spellEnd"/>
      <w:r w:rsidRPr="00560019">
        <w:rPr>
          <w:color w:val="242424"/>
          <w:lang w:val="ru-RU"/>
        </w:rPr>
        <w:t xml:space="preserve"> идентичностей учащихся;</w:t>
      </w:r>
    </w:p>
    <w:p w:rsidR="00560019" w:rsidRPr="00560019" w:rsidRDefault="00560019" w:rsidP="00560019">
      <w:pPr>
        <w:rPr>
          <w:color w:val="242424"/>
          <w:lang w:val="ru-RU"/>
        </w:rPr>
      </w:pPr>
      <w:r w:rsidRPr="00560019">
        <w:rPr>
          <w:color w:val="242424"/>
          <w:lang w:val="ru-RU"/>
        </w:rPr>
        <w:t xml:space="preserve">• влияние </w:t>
      </w:r>
      <w:proofErr w:type="spellStart"/>
      <w:r w:rsidRPr="00560019">
        <w:rPr>
          <w:color w:val="242424"/>
          <w:lang w:val="ru-RU"/>
        </w:rPr>
        <w:t>гендера</w:t>
      </w:r>
      <w:proofErr w:type="spellEnd"/>
      <w:r w:rsidRPr="00560019">
        <w:rPr>
          <w:color w:val="242424"/>
          <w:lang w:val="ru-RU"/>
        </w:rPr>
        <w:t xml:space="preserve"> на образование. Здесь рассматриваются образовательные предпочтения и </w:t>
      </w:r>
      <w:proofErr w:type="gramStart"/>
      <w:r w:rsidRPr="00560019">
        <w:rPr>
          <w:color w:val="242424"/>
          <w:lang w:val="ru-RU"/>
        </w:rPr>
        <w:t>достижения</w:t>
      </w:r>
      <w:proofErr w:type="gramEnd"/>
      <w:r w:rsidRPr="00560019">
        <w:rPr>
          <w:color w:val="242424"/>
          <w:lang w:val="ru-RU"/>
        </w:rPr>
        <w:t xml:space="preserve"> различных </w:t>
      </w:r>
      <w:proofErr w:type="spellStart"/>
      <w:r w:rsidRPr="00560019">
        <w:rPr>
          <w:color w:val="242424"/>
          <w:lang w:val="ru-RU"/>
        </w:rPr>
        <w:t>гендеров</w:t>
      </w:r>
      <w:proofErr w:type="spellEnd"/>
      <w:r w:rsidRPr="00560019">
        <w:rPr>
          <w:color w:val="242424"/>
          <w:lang w:val="ru-RU"/>
        </w:rPr>
        <w:t xml:space="preserve"> (мальчиков и девочек), а также то, как </w:t>
      </w:r>
      <w:proofErr w:type="spellStart"/>
      <w:r w:rsidRPr="00560019">
        <w:rPr>
          <w:color w:val="242424"/>
          <w:lang w:val="ru-RU"/>
        </w:rPr>
        <w:t>гендер</w:t>
      </w:r>
      <w:proofErr w:type="spellEnd"/>
      <w:r w:rsidRPr="00560019">
        <w:rPr>
          <w:color w:val="242424"/>
          <w:lang w:val="ru-RU"/>
        </w:rPr>
        <w:t xml:space="preserve"> преподавателя влияет на образовательный процесс и его результаты.</w:t>
      </w:r>
    </w:p>
    <w:p w:rsidR="00560019" w:rsidRDefault="00560019" w:rsidP="00560019">
      <w:pPr>
        <w:rPr>
          <w:lang w:val="ru-RU"/>
        </w:rPr>
      </w:pPr>
    </w:p>
    <w:p w:rsidR="00560019" w:rsidRDefault="00560019" w:rsidP="00560019">
      <w:pPr>
        <w:rPr>
          <w:lang w:val="ru-RU"/>
        </w:rPr>
      </w:pPr>
      <w:r w:rsidRPr="00560019">
        <w:rPr>
          <w:lang w:val="ru-RU"/>
        </w:rPr>
        <w:t xml:space="preserve">Эти аспекты тесно взаимосвязаны, поскольку успеваемость мальчиков и девочек в целом и по отдельным предметам в частности зависит от тех </w:t>
      </w:r>
      <w:proofErr w:type="spellStart"/>
      <w:r w:rsidRPr="00560019">
        <w:rPr>
          <w:lang w:val="ru-RU"/>
        </w:rPr>
        <w:t>гендерных</w:t>
      </w:r>
      <w:proofErr w:type="spellEnd"/>
      <w:r w:rsidRPr="00560019">
        <w:rPr>
          <w:lang w:val="ru-RU"/>
        </w:rPr>
        <w:t xml:space="preserve"> представлений и стереотипов общества, которые передаются в школе ученикам явным или неявным образом (скрытая программа). </w:t>
      </w:r>
    </w:p>
    <w:p w:rsidR="00560019" w:rsidRDefault="00560019" w:rsidP="00560019">
      <w:pPr>
        <w:rPr>
          <w:lang w:val="ru-RU"/>
        </w:rPr>
      </w:pPr>
      <w:r w:rsidRPr="00560019">
        <w:rPr>
          <w:lang w:val="ru-RU"/>
        </w:rPr>
        <w:t xml:space="preserve">Например, приписывание девочкам в основном функций матерей и домохозяек будет влиять на снижение учительских ожиданий в отношении успеваемости </w:t>
      </w:r>
      <w:proofErr w:type="gramStart"/>
      <w:r w:rsidRPr="00560019">
        <w:rPr>
          <w:lang w:val="ru-RU"/>
        </w:rPr>
        <w:t>девочек</w:t>
      </w:r>
      <w:proofErr w:type="gramEnd"/>
      <w:r w:rsidRPr="00560019">
        <w:rPr>
          <w:lang w:val="ru-RU"/>
        </w:rPr>
        <w:t xml:space="preserve"> но таким предметам, как математика, физика, информатика и др. </w:t>
      </w:r>
      <w:r w:rsidRPr="00A8132F">
        <w:rPr>
          <w:lang w:val="ru-RU"/>
        </w:rPr>
        <w:t xml:space="preserve">Здесь сказывается влияние на школу более широкого социального окружения с его представлениями о </w:t>
      </w:r>
      <w:proofErr w:type="spellStart"/>
      <w:r w:rsidRPr="00A8132F">
        <w:rPr>
          <w:lang w:val="ru-RU"/>
        </w:rPr>
        <w:t>гендерных</w:t>
      </w:r>
      <w:proofErr w:type="spellEnd"/>
      <w:r w:rsidRPr="00A8132F">
        <w:rPr>
          <w:lang w:val="ru-RU"/>
        </w:rPr>
        <w:t xml:space="preserve"> ролях в семье, экономике, науке и других сферах. </w:t>
      </w:r>
    </w:p>
    <w:p w:rsidR="00560019" w:rsidRPr="00560019" w:rsidRDefault="00560019" w:rsidP="00560019">
      <w:pPr>
        <w:rPr>
          <w:lang w:val="ru-RU"/>
        </w:rPr>
      </w:pPr>
      <w:r w:rsidRPr="00560019">
        <w:rPr>
          <w:lang w:val="ru-RU"/>
        </w:rPr>
        <w:t>Можно сказать, что школа во многом просто транслирует эти представления общества, а не формирует их сама.</w:t>
      </w:r>
    </w:p>
    <w:p w:rsidR="00560019" w:rsidRDefault="00560019" w:rsidP="00560019">
      <w:pPr>
        <w:rPr>
          <w:lang w:val="ru-RU"/>
        </w:rPr>
      </w:pPr>
      <w:r w:rsidRPr="00A8132F">
        <w:rPr>
          <w:lang w:val="ru-RU"/>
        </w:rPr>
        <w:t xml:space="preserve">Как избежать трансляции и закрепления </w:t>
      </w:r>
      <w:proofErr w:type="spellStart"/>
      <w:r w:rsidRPr="00A8132F">
        <w:rPr>
          <w:lang w:val="ru-RU"/>
        </w:rPr>
        <w:t>гендерных</w:t>
      </w:r>
      <w:proofErr w:type="spellEnd"/>
      <w:r w:rsidRPr="00A8132F">
        <w:rPr>
          <w:lang w:val="ru-RU"/>
        </w:rPr>
        <w:t xml:space="preserve"> стереотипов в процессе школьного образования? </w:t>
      </w:r>
    </w:p>
    <w:p w:rsidR="00560019" w:rsidRDefault="00560019" w:rsidP="00560019">
      <w:pPr>
        <w:rPr>
          <w:lang w:val="ru-RU"/>
        </w:rPr>
      </w:pPr>
      <w:r w:rsidRPr="00560019">
        <w:rPr>
          <w:lang w:val="ru-RU"/>
        </w:rPr>
        <w:lastRenderedPageBreak/>
        <w:t xml:space="preserve">В теории этот вопрос рассматривается в основном социологами феминистского направления, причем феминисты либерального и радикального толка по-разному относятся к этой проблеме. </w:t>
      </w:r>
    </w:p>
    <w:p w:rsidR="00560019" w:rsidRPr="00560019" w:rsidRDefault="00560019" w:rsidP="00560019">
      <w:pPr>
        <w:rPr>
          <w:lang w:val="ru-RU"/>
        </w:rPr>
      </w:pPr>
      <w:r w:rsidRPr="00560019">
        <w:rPr>
          <w:lang w:val="ru-RU"/>
        </w:rPr>
        <w:t xml:space="preserve">Если первые заняты поиском того, как сделать образовательные возможности для мальчиков и девочек действительно равными путем различных реформ в этой сфере, то вторые отрицают саму возможность достижения подлинного </w:t>
      </w:r>
      <w:proofErr w:type="spellStart"/>
      <w:r w:rsidRPr="00560019">
        <w:rPr>
          <w:lang w:val="ru-RU"/>
        </w:rPr>
        <w:t>гендерного</w:t>
      </w:r>
      <w:proofErr w:type="spellEnd"/>
      <w:r w:rsidRPr="00560019">
        <w:rPr>
          <w:lang w:val="ru-RU"/>
        </w:rPr>
        <w:t xml:space="preserve"> равенства в рамках существующей системы образования.</w:t>
      </w:r>
    </w:p>
    <w:p w:rsidR="00560019" w:rsidRDefault="00560019" w:rsidP="00560019">
      <w:pPr>
        <w:rPr>
          <w:lang w:val="ru-RU"/>
        </w:rPr>
      </w:pPr>
    </w:p>
    <w:p w:rsidR="00560019" w:rsidRDefault="00560019" w:rsidP="00560019">
      <w:pPr>
        <w:rPr>
          <w:lang w:val="ru-RU"/>
        </w:rPr>
      </w:pPr>
      <w:r w:rsidRPr="00560019">
        <w:rPr>
          <w:lang w:val="ru-RU"/>
        </w:rPr>
        <w:t xml:space="preserve">Радикальные феминисты считают, что в современном образовании и науке доминирует </w:t>
      </w:r>
      <w:proofErr w:type="spellStart"/>
      <w:r w:rsidRPr="00560019">
        <w:rPr>
          <w:lang w:val="ru-RU"/>
        </w:rPr>
        <w:t>маскулинный</w:t>
      </w:r>
      <w:proofErr w:type="spellEnd"/>
      <w:r w:rsidRPr="00560019">
        <w:rPr>
          <w:lang w:val="ru-RU"/>
        </w:rPr>
        <w:t xml:space="preserve"> стиль мышления и поведения, основанный на рационализме и конкуренции. </w:t>
      </w:r>
      <w:r w:rsidRPr="00A8132F">
        <w:rPr>
          <w:lang w:val="ru-RU"/>
        </w:rPr>
        <w:t xml:space="preserve">В этих условиях «равные возможности» различных </w:t>
      </w:r>
      <w:proofErr w:type="spellStart"/>
      <w:r w:rsidRPr="00A8132F">
        <w:rPr>
          <w:lang w:val="ru-RU"/>
        </w:rPr>
        <w:t>гендеров</w:t>
      </w:r>
      <w:proofErr w:type="spellEnd"/>
      <w:r w:rsidRPr="00A8132F">
        <w:rPr>
          <w:lang w:val="ru-RU"/>
        </w:rPr>
        <w:t xml:space="preserve"> означают лишь то, что девочки начинают думать и поступать как мальчики. </w:t>
      </w:r>
    </w:p>
    <w:p w:rsidR="00560019" w:rsidRPr="00560019" w:rsidRDefault="00560019" w:rsidP="00560019">
      <w:pPr>
        <w:rPr>
          <w:lang w:val="ru-RU"/>
        </w:rPr>
      </w:pPr>
      <w:r w:rsidRPr="00560019">
        <w:rPr>
          <w:lang w:val="ru-RU"/>
        </w:rPr>
        <w:t>Решением этой проблемы феминисты-радикалы считают создание «</w:t>
      </w:r>
      <w:proofErr w:type="spellStart"/>
      <w:r w:rsidRPr="00560019">
        <w:rPr>
          <w:lang w:val="ru-RU"/>
        </w:rPr>
        <w:t>феминной</w:t>
      </w:r>
      <w:proofErr w:type="spellEnd"/>
      <w:r w:rsidRPr="00560019">
        <w:rPr>
          <w:lang w:val="ru-RU"/>
        </w:rPr>
        <w:t xml:space="preserve">» науки, основанной на кооперации и интуиции. </w:t>
      </w:r>
      <w:r w:rsidRPr="00A8132F">
        <w:rPr>
          <w:lang w:val="ru-RU"/>
        </w:rPr>
        <w:t xml:space="preserve">Однако здесь встает вопрос, а не является ли </w:t>
      </w:r>
      <w:proofErr w:type="spellStart"/>
      <w:r w:rsidRPr="00A8132F">
        <w:rPr>
          <w:lang w:val="ru-RU"/>
        </w:rPr>
        <w:t>маскулинный</w:t>
      </w:r>
      <w:proofErr w:type="spellEnd"/>
      <w:r w:rsidRPr="00A8132F">
        <w:rPr>
          <w:lang w:val="ru-RU"/>
        </w:rPr>
        <w:t xml:space="preserve"> способ научного мышления тем, что присуще науке как таковой. Если да, то получается, что девочки в массе своей никогда не сравняются с мальчиками в плане освоения науки.</w:t>
      </w:r>
    </w:p>
    <w:p w:rsidR="00560019" w:rsidRDefault="00560019" w:rsidP="00560019">
      <w:pPr>
        <w:rPr>
          <w:lang w:val="ru-RU"/>
        </w:rPr>
      </w:pPr>
    </w:p>
    <w:p w:rsidR="00560019" w:rsidRDefault="00560019" w:rsidP="00560019">
      <w:pPr>
        <w:rPr>
          <w:lang w:val="ru-RU"/>
        </w:rPr>
      </w:pPr>
      <w:r w:rsidRPr="00560019">
        <w:rPr>
          <w:lang w:val="ru-RU"/>
        </w:rPr>
        <w:t xml:space="preserve">Вопрос о том, как учительские ожидания влияют на успеваемость мальчиков и девочек, достаточно хорошо изучен социологами. </w:t>
      </w:r>
      <w:r w:rsidRPr="00A8132F">
        <w:rPr>
          <w:lang w:val="ru-RU"/>
        </w:rPr>
        <w:t xml:space="preserve">Это касается не только </w:t>
      </w:r>
      <w:proofErr w:type="spellStart"/>
      <w:r w:rsidRPr="00A8132F">
        <w:rPr>
          <w:lang w:val="ru-RU"/>
        </w:rPr>
        <w:t>гендерных</w:t>
      </w:r>
      <w:proofErr w:type="spellEnd"/>
      <w:r w:rsidRPr="00A8132F">
        <w:rPr>
          <w:lang w:val="ru-RU"/>
        </w:rPr>
        <w:t xml:space="preserve"> предпочтений в выборе предметов для изучения, но и других аспектов отношений учителя и ученика. Отдельные исследования в этой области показывают, что, как правило, мальчики получают больше внимания учителя и им ставят более высокие оценки. </w:t>
      </w:r>
    </w:p>
    <w:p w:rsidR="00560019" w:rsidRPr="00560019" w:rsidRDefault="00560019" w:rsidP="00560019">
      <w:pPr>
        <w:rPr>
          <w:lang w:val="ru-RU"/>
        </w:rPr>
      </w:pPr>
      <w:r w:rsidRPr="00560019">
        <w:rPr>
          <w:lang w:val="ru-RU"/>
        </w:rPr>
        <w:t xml:space="preserve">Причем ожидания лучшей успеваемости мальчиков идут не только от учителей, но и от самих учеников, а также особенностей познавательной деятельности различных </w:t>
      </w:r>
      <w:proofErr w:type="spellStart"/>
      <w:r w:rsidRPr="00560019">
        <w:rPr>
          <w:lang w:val="ru-RU"/>
        </w:rPr>
        <w:t>гендеров</w:t>
      </w:r>
      <w:proofErr w:type="spellEnd"/>
      <w:r w:rsidRPr="00560019">
        <w:rPr>
          <w:lang w:val="ru-RU"/>
        </w:rPr>
        <w:t xml:space="preserve"> (мальчики, как правило, требуют большего внимания учителя).</w:t>
      </w:r>
    </w:p>
    <w:p w:rsidR="00560019" w:rsidRDefault="00560019" w:rsidP="00560019">
      <w:pPr>
        <w:rPr>
          <w:lang w:val="ru-RU"/>
        </w:rPr>
      </w:pPr>
      <w:r w:rsidRPr="00A8132F">
        <w:rPr>
          <w:lang w:val="ru-RU"/>
        </w:rPr>
        <w:t xml:space="preserve">Разница в учительских ожиданиях, а также стилях образовательной деятельности различных </w:t>
      </w:r>
      <w:proofErr w:type="spellStart"/>
      <w:r w:rsidRPr="00A8132F">
        <w:rPr>
          <w:lang w:val="ru-RU"/>
        </w:rPr>
        <w:t>гендеров</w:t>
      </w:r>
      <w:proofErr w:type="spellEnd"/>
      <w:r w:rsidRPr="00A8132F">
        <w:rPr>
          <w:lang w:val="ru-RU"/>
        </w:rPr>
        <w:t xml:space="preserve"> приводит некоторых исследователей к выводу о целесообразности раздельного школьного обучения мальчиков и девочек (раздельных школ или раздельных классов в смешанных школах). </w:t>
      </w:r>
    </w:p>
    <w:p w:rsidR="00560019" w:rsidRPr="00560019" w:rsidRDefault="00560019" w:rsidP="00560019">
      <w:pPr>
        <w:rPr>
          <w:lang w:val="ru-RU"/>
        </w:rPr>
      </w:pPr>
      <w:r w:rsidRPr="00560019">
        <w:rPr>
          <w:lang w:val="ru-RU"/>
        </w:rPr>
        <w:t xml:space="preserve">Другие же исследователи, напротив, считают, что раздельное обучение будет только усиливать и закреплять </w:t>
      </w:r>
      <w:proofErr w:type="spellStart"/>
      <w:r w:rsidRPr="00560019">
        <w:rPr>
          <w:lang w:val="ru-RU"/>
        </w:rPr>
        <w:t>гендерное</w:t>
      </w:r>
      <w:proofErr w:type="spellEnd"/>
      <w:r w:rsidRPr="00560019">
        <w:rPr>
          <w:lang w:val="ru-RU"/>
        </w:rPr>
        <w:t xml:space="preserve"> неравенство в обществе.</w:t>
      </w:r>
    </w:p>
    <w:p w:rsidR="002636C1" w:rsidRDefault="002636C1" w:rsidP="00C0417E">
      <w:pPr>
        <w:pStyle w:val="a5"/>
        <w:rPr>
          <w:lang w:val="ru-RU"/>
        </w:rPr>
      </w:pPr>
    </w:p>
    <w:p w:rsidR="00880E9D" w:rsidRPr="00880E9D" w:rsidRDefault="00880E9D" w:rsidP="00880E9D">
      <w:pPr>
        <w:pStyle w:val="a5"/>
        <w:shd w:val="clear" w:color="auto" w:fill="FFFFFF" w:themeFill="background1"/>
        <w:rPr>
          <w:b/>
          <w:lang w:val="ru-RU"/>
        </w:rPr>
      </w:pPr>
      <w:r w:rsidRPr="00880E9D">
        <w:rPr>
          <w:b/>
          <w:lang w:val="ru-RU"/>
        </w:rPr>
        <w:t>Рост успеваемости девочек</w:t>
      </w:r>
    </w:p>
    <w:p w:rsidR="00880E9D" w:rsidRPr="00880E9D" w:rsidRDefault="00880E9D" w:rsidP="00880E9D">
      <w:pPr>
        <w:pStyle w:val="a3"/>
        <w:shd w:val="clear" w:color="auto" w:fill="FFFFFF" w:themeFill="background1"/>
        <w:ind w:firstLine="161"/>
        <w:jc w:val="both"/>
        <w:rPr>
          <w:color w:val="000000"/>
        </w:rPr>
      </w:pPr>
      <w:r w:rsidRPr="00880E9D">
        <w:rPr>
          <w:color w:val="000000"/>
        </w:rPr>
        <w:t xml:space="preserve">Согласно традиционному взгляду на образовательные успехи различных </w:t>
      </w:r>
      <w:proofErr w:type="spellStart"/>
      <w:r w:rsidRPr="00880E9D">
        <w:rPr>
          <w:color w:val="000000"/>
        </w:rPr>
        <w:t>гендеров</w:t>
      </w:r>
      <w:proofErr w:type="spellEnd"/>
      <w:r w:rsidRPr="00880E9D">
        <w:rPr>
          <w:color w:val="000000"/>
        </w:rPr>
        <w:t xml:space="preserve"> в начальных и средних классах школы успеваемость девочек, как правило, выше. Однако в старших классах и при поступлении в университет они начинают уступать мальчикам. Считалось также, что девочки хуже успевают по естественным, техническим и информационным предметам.</w:t>
      </w:r>
    </w:p>
    <w:p w:rsidR="00880E9D" w:rsidRPr="00880E9D" w:rsidRDefault="00880E9D" w:rsidP="00880E9D">
      <w:pPr>
        <w:pStyle w:val="a3"/>
        <w:shd w:val="clear" w:color="auto" w:fill="FFFFFF" w:themeFill="background1"/>
        <w:ind w:firstLine="161"/>
        <w:jc w:val="both"/>
        <w:rPr>
          <w:color w:val="000000"/>
        </w:rPr>
      </w:pPr>
      <w:r w:rsidRPr="00880E9D">
        <w:rPr>
          <w:color w:val="000000"/>
        </w:rPr>
        <w:t xml:space="preserve">Однако </w:t>
      </w:r>
      <w:proofErr w:type="gramStart"/>
      <w:r w:rsidRPr="00880E9D">
        <w:rPr>
          <w:color w:val="000000"/>
        </w:rPr>
        <w:t>в начале</w:t>
      </w:r>
      <w:proofErr w:type="gramEnd"/>
      <w:r w:rsidRPr="00880E9D">
        <w:rPr>
          <w:color w:val="000000"/>
        </w:rPr>
        <w:t xml:space="preserve"> 1990-х гг. произошел коренной поворот в спорах специалистов об успеваемости девочек и мальчиков. Главной темой стали «неуспевающие мальчики». Это было связано с тем, что девочки стали обгонять мальчиков на всех уровнях образовательной системы практически во всех развитых странах. Например, в Великобритании особенно заметен был разрыв на экзамене по английскому языку (2/3 девушек и менее 1/2 юношей получили </w:t>
      </w:r>
      <w:r>
        <w:rPr>
          <w:color w:val="000000"/>
        </w:rPr>
        <w:t xml:space="preserve">отличные </w:t>
      </w:r>
      <w:r w:rsidRPr="00880E9D">
        <w:rPr>
          <w:color w:val="000000"/>
        </w:rPr>
        <w:t>оценки). Подобная ситуация была зафиксирована и в США.</w:t>
      </w:r>
    </w:p>
    <w:p w:rsidR="00880E9D" w:rsidRPr="00880E9D" w:rsidRDefault="00880E9D" w:rsidP="00880E9D">
      <w:pPr>
        <w:pStyle w:val="a3"/>
        <w:shd w:val="clear" w:color="auto" w:fill="FFFFFF" w:themeFill="background1"/>
        <w:ind w:firstLine="161"/>
        <w:jc w:val="both"/>
        <w:rPr>
          <w:color w:val="000000"/>
        </w:rPr>
      </w:pPr>
      <w:r w:rsidRPr="00880E9D">
        <w:rPr>
          <w:color w:val="000000"/>
        </w:rPr>
        <w:t>Предпринятые попытки социологического осмысления возросшей успеваемости девочек и девушек позволяют установить следующие факторы, сыгравшие здесь ключевую роль.</w:t>
      </w:r>
    </w:p>
    <w:p w:rsidR="00880E9D" w:rsidRPr="00880E9D" w:rsidRDefault="00880E9D" w:rsidP="00880E9D">
      <w:pPr>
        <w:pStyle w:val="a3"/>
        <w:shd w:val="clear" w:color="auto" w:fill="FFFFFF" w:themeFill="background1"/>
        <w:ind w:firstLine="161"/>
        <w:jc w:val="both"/>
        <w:rPr>
          <w:color w:val="000000"/>
        </w:rPr>
      </w:pPr>
      <w:r w:rsidRPr="00880E9D">
        <w:rPr>
          <w:b/>
          <w:color w:val="000000"/>
        </w:rPr>
        <w:lastRenderedPageBreak/>
        <w:t>Во-первых</w:t>
      </w:r>
      <w:r w:rsidRPr="00880E9D">
        <w:rPr>
          <w:color w:val="000000"/>
        </w:rPr>
        <w:t>, это влияние феминизма на самоуважение и жизненные ожидания девочек и девушек. Это влияние идет как минимум по трем направлениям:</w:t>
      </w:r>
    </w:p>
    <w:p w:rsidR="00880E9D" w:rsidRPr="00880E9D" w:rsidRDefault="00880E9D" w:rsidP="00880E9D">
      <w:pPr>
        <w:shd w:val="clear" w:color="auto" w:fill="FFFFFF" w:themeFill="background1"/>
        <w:spacing w:before="100" w:beforeAutospacing="1" w:after="100" w:afterAutospacing="1" w:line="161" w:lineRule="atLeast"/>
        <w:ind w:left="376"/>
        <w:rPr>
          <w:color w:val="242424"/>
          <w:lang w:val="ru-RU"/>
        </w:rPr>
      </w:pPr>
      <w:r w:rsidRPr="00880E9D">
        <w:rPr>
          <w:color w:val="242424"/>
          <w:lang w:val="ru-RU"/>
        </w:rPr>
        <w:t>• пример собственных матерей девочек, большинство из которых уже были работающими вне дома;</w:t>
      </w:r>
    </w:p>
    <w:p w:rsidR="00880E9D" w:rsidRPr="00880E9D" w:rsidRDefault="00880E9D" w:rsidP="00880E9D">
      <w:pPr>
        <w:shd w:val="clear" w:color="auto" w:fill="FFFFFF" w:themeFill="background1"/>
        <w:spacing w:before="100" w:beforeAutospacing="1" w:after="100" w:afterAutospacing="1" w:line="161" w:lineRule="atLeast"/>
        <w:ind w:left="376"/>
        <w:rPr>
          <w:color w:val="242424"/>
          <w:lang w:val="ru-RU"/>
        </w:rPr>
      </w:pPr>
      <w:r w:rsidRPr="00880E9D">
        <w:rPr>
          <w:color w:val="242424"/>
          <w:lang w:val="ru-RU"/>
        </w:rPr>
        <w:t>• подрыв в общественном сознании традиционного стереотипа женщины как домохозяйки;</w:t>
      </w:r>
    </w:p>
    <w:p w:rsidR="00880E9D" w:rsidRPr="00880E9D" w:rsidRDefault="00880E9D" w:rsidP="00880E9D">
      <w:pPr>
        <w:shd w:val="clear" w:color="auto" w:fill="FFFFFF" w:themeFill="background1"/>
        <w:spacing w:before="100" w:beforeAutospacing="1" w:after="100" w:afterAutospacing="1" w:line="161" w:lineRule="atLeast"/>
        <w:ind w:left="376"/>
        <w:rPr>
          <w:color w:val="242424"/>
          <w:lang w:val="ru-RU"/>
        </w:rPr>
      </w:pPr>
      <w:r w:rsidRPr="00880E9D">
        <w:rPr>
          <w:color w:val="242424"/>
          <w:lang w:val="ru-RU"/>
        </w:rPr>
        <w:t xml:space="preserve">• использование школами </w:t>
      </w:r>
      <w:proofErr w:type="spellStart"/>
      <w:r w:rsidRPr="00880E9D">
        <w:rPr>
          <w:color w:val="242424"/>
          <w:lang w:val="ru-RU"/>
        </w:rPr>
        <w:t>гендерно-нейтральных</w:t>
      </w:r>
      <w:proofErr w:type="spellEnd"/>
      <w:r w:rsidRPr="00880E9D">
        <w:rPr>
          <w:color w:val="242424"/>
          <w:lang w:val="ru-RU"/>
        </w:rPr>
        <w:t xml:space="preserve"> учебных материалов и поощрение девушек к изучению традиционно «мужских» предметов.</w:t>
      </w:r>
    </w:p>
    <w:p w:rsidR="00880E9D" w:rsidRPr="00880E9D" w:rsidRDefault="00880E9D" w:rsidP="00880E9D">
      <w:pPr>
        <w:pStyle w:val="a3"/>
        <w:shd w:val="clear" w:color="auto" w:fill="FFFFFF" w:themeFill="background1"/>
        <w:ind w:firstLine="161"/>
        <w:jc w:val="both"/>
        <w:rPr>
          <w:color w:val="000000"/>
        </w:rPr>
      </w:pPr>
      <w:r w:rsidRPr="00880E9D">
        <w:rPr>
          <w:b/>
          <w:color w:val="000000"/>
        </w:rPr>
        <w:t>Во-вторых,</w:t>
      </w:r>
      <w:r w:rsidRPr="00880E9D">
        <w:rPr>
          <w:color w:val="000000"/>
        </w:rPr>
        <w:t xml:space="preserve"> различия в стиле учебной деятельности мальчиков и девочек. Девочки, как правило, организованнее и целеустремленнее мальчиков, они раньше взрослеют. Кроме того, девочки активнее используют вербальные способы общения, тогда как мальчики приобщаются к социуму с помощью активных телесных движений (спорта, игр, потасовок и др.).</w:t>
      </w:r>
    </w:p>
    <w:p w:rsidR="00880E9D" w:rsidRPr="00880E9D" w:rsidRDefault="00880E9D" w:rsidP="00880E9D">
      <w:pPr>
        <w:pStyle w:val="a3"/>
        <w:shd w:val="clear" w:color="auto" w:fill="FFFFFF" w:themeFill="background1"/>
        <w:ind w:firstLine="161"/>
        <w:jc w:val="both"/>
        <w:rPr>
          <w:color w:val="000000"/>
        </w:rPr>
      </w:pPr>
      <w:r w:rsidRPr="00880E9D">
        <w:rPr>
          <w:b/>
          <w:color w:val="000000"/>
        </w:rPr>
        <w:t>В-третьих</w:t>
      </w:r>
      <w:r w:rsidRPr="00880E9D">
        <w:rPr>
          <w:color w:val="000000"/>
        </w:rPr>
        <w:t xml:space="preserve">, пренебрежение школой и успеваемостью, названное впоследствии </w:t>
      </w:r>
      <w:proofErr w:type="spellStart"/>
      <w:r w:rsidRPr="00880E9D">
        <w:rPr>
          <w:color w:val="000000"/>
        </w:rPr>
        <w:t>лэддизмом</w:t>
      </w:r>
      <w:proofErr w:type="spellEnd"/>
      <w:r w:rsidRPr="00880E9D">
        <w:rPr>
          <w:color w:val="000000"/>
        </w:rPr>
        <w:t>, в большей мере присуще мальчикам. Так, в Великобритании число мальчиков, исключенных из школ за плохое поведение, в четыре раза превышает число девочек, исключенных по той же причине.</w:t>
      </w:r>
    </w:p>
    <w:p w:rsidR="00880E9D" w:rsidRDefault="00880E9D" w:rsidP="00880E9D">
      <w:pPr>
        <w:pStyle w:val="a3"/>
        <w:shd w:val="clear" w:color="auto" w:fill="FFFFFF" w:themeFill="background1"/>
        <w:ind w:firstLine="161"/>
        <w:jc w:val="both"/>
        <w:rPr>
          <w:color w:val="000000"/>
        </w:rPr>
      </w:pPr>
      <w:r w:rsidRPr="00880E9D">
        <w:rPr>
          <w:color w:val="000000"/>
        </w:rPr>
        <w:t xml:space="preserve">По мнению многих социологов, снижение успеваемости мальчиков чревато целым рядом негативных социальных последствий, а именно ростом преступности, безработицы, наркомании, увеличением числа неполных семей и др. </w:t>
      </w:r>
    </w:p>
    <w:p w:rsidR="00880E9D" w:rsidRPr="00880E9D" w:rsidRDefault="00880E9D" w:rsidP="00880E9D">
      <w:pPr>
        <w:pStyle w:val="a3"/>
        <w:shd w:val="clear" w:color="auto" w:fill="FFFFFF" w:themeFill="background1"/>
        <w:ind w:firstLine="161"/>
        <w:jc w:val="both"/>
        <w:rPr>
          <w:color w:val="000000"/>
        </w:rPr>
      </w:pPr>
      <w:r w:rsidRPr="00880E9D">
        <w:rPr>
          <w:color w:val="000000"/>
        </w:rPr>
        <w:t>Эти последствия получают особое социальное звучание в условиях снижения спроса на неквалифицированный мужской труд и роста спроса на женский труд в третичном секторе экономики (в настоящее время до 70% новых вакансий в быстрорастущем секторе услуг заполняются женщинами).</w:t>
      </w:r>
    </w:p>
    <w:p w:rsidR="00880E9D" w:rsidRPr="00880E9D" w:rsidRDefault="00880E9D" w:rsidP="00880E9D">
      <w:pPr>
        <w:pStyle w:val="a3"/>
        <w:shd w:val="clear" w:color="auto" w:fill="FFFFFF" w:themeFill="background1"/>
        <w:ind w:firstLine="161"/>
        <w:jc w:val="both"/>
        <w:rPr>
          <w:color w:val="000000"/>
        </w:rPr>
      </w:pPr>
      <w:r w:rsidRPr="00880E9D">
        <w:rPr>
          <w:color w:val="000000"/>
        </w:rPr>
        <w:t>Означает ли образовательное превосходство женщин какой-либо существенный позитивный сдвиг в их экономическом положении в современном обществе? Большинство социологов сходятся во мнении, что пока еще рано говорить об этом, и вот по каким причинам.</w:t>
      </w:r>
    </w:p>
    <w:p w:rsidR="00880E9D" w:rsidRPr="00880E9D" w:rsidRDefault="00880E9D" w:rsidP="00880E9D">
      <w:pPr>
        <w:pStyle w:val="a3"/>
        <w:shd w:val="clear" w:color="auto" w:fill="FFFFFF" w:themeFill="background1"/>
        <w:ind w:firstLine="161"/>
        <w:jc w:val="both"/>
        <w:rPr>
          <w:color w:val="000000"/>
        </w:rPr>
      </w:pPr>
      <w:r w:rsidRPr="00880E9D">
        <w:rPr>
          <w:color w:val="000000"/>
        </w:rPr>
        <w:t>Во-первых, образовательные успехи женщин пока не сопровождаются соответствующими карьерными успехами. На рынке труда женщины по-прежнему сталкиваются с большими трудностями в плане занятия мест высокооплачиваемых менеджеров и профессионалов. Университетская степень пока не гарантирует женщине стабильной и хорошо оплачиваемой работы. Нередки случаи, когда такие женщины оказываются безработными или попадают в сферу вторичной и неформальной занятости.</w:t>
      </w:r>
    </w:p>
    <w:p w:rsidR="00880E9D" w:rsidRPr="00880E9D" w:rsidRDefault="00880E9D" w:rsidP="00880E9D">
      <w:pPr>
        <w:pStyle w:val="a3"/>
        <w:shd w:val="clear" w:color="auto" w:fill="FFFFFF" w:themeFill="background1"/>
        <w:ind w:firstLine="161"/>
        <w:jc w:val="both"/>
        <w:rPr>
          <w:color w:val="000000"/>
        </w:rPr>
      </w:pPr>
      <w:r w:rsidRPr="00880E9D">
        <w:rPr>
          <w:color w:val="000000"/>
        </w:rPr>
        <w:t xml:space="preserve">Во-вторых, исследования показывают, что среди мальчиков присутствует целый спектр позитивных мотиваций к образовательной деятельности и </w:t>
      </w:r>
      <w:proofErr w:type="spellStart"/>
      <w:r w:rsidRPr="00880E9D">
        <w:rPr>
          <w:color w:val="000000"/>
        </w:rPr>
        <w:t>лэддизм</w:t>
      </w:r>
      <w:proofErr w:type="spellEnd"/>
      <w:r w:rsidRPr="00880E9D">
        <w:rPr>
          <w:color w:val="000000"/>
        </w:rPr>
        <w:t xml:space="preserve"> нс является их доминирующей субкультурой. Так, мальчики из семей рабочего класса имеют мотивацию на образовательные достижения, что дает им доступ к новым видам занятости, таким как предпринимательство и работа в сфере информационных технологий.</w:t>
      </w:r>
    </w:p>
    <w:p w:rsidR="00880E9D" w:rsidRPr="00880E9D" w:rsidRDefault="00880E9D" w:rsidP="00880E9D">
      <w:pPr>
        <w:pStyle w:val="a3"/>
        <w:shd w:val="clear" w:color="auto" w:fill="FFFFFF" w:themeFill="background1"/>
        <w:ind w:firstLine="161"/>
        <w:jc w:val="both"/>
        <w:rPr>
          <w:color w:val="000000"/>
        </w:rPr>
      </w:pPr>
      <w:r w:rsidRPr="00880E9D">
        <w:rPr>
          <w:color w:val="000000"/>
        </w:rPr>
        <w:t xml:space="preserve">В-третьих, мужчины по-прежнему доминируют на административных позициях в сфере науки и образования, а также среди профессионалов высшей квалификации (докторов наук). </w:t>
      </w:r>
      <w:r w:rsidRPr="00880E9D">
        <w:rPr>
          <w:color w:val="000000"/>
        </w:rPr>
        <w:lastRenderedPageBreak/>
        <w:t>В некоторых развитых странах женщины все еще мало представлены среди преподавателей колледжей и университетов. Они занимают должности более низкого ранга или работают внештатно. Составляя примерно половину студенчества развитых стран, женщины недостаточно представлены среди научных работников.</w:t>
      </w:r>
    </w:p>
    <w:p w:rsidR="00880E9D" w:rsidRPr="00880E9D" w:rsidRDefault="00880E9D" w:rsidP="00880E9D">
      <w:pPr>
        <w:pStyle w:val="a3"/>
        <w:shd w:val="clear" w:color="auto" w:fill="FFFFFF" w:themeFill="background1"/>
        <w:ind w:firstLine="161"/>
        <w:jc w:val="both"/>
        <w:rPr>
          <w:color w:val="000000"/>
        </w:rPr>
      </w:pPr>
      <w:r w:rsidRPr="00880E9D">
        <w:rPr>
          <w:color w:val="000000"/>
        </w:rPr>
        <w:t>Таким образом, несмотря на впечатляющие успехи женщин в образовании в последние 30 лет, их положение на рынке труда все еще остается неблагоприятным, по сравнению с положением мужчин, обладающих тем же уровнем квалификации. Мужчины по-прежнему занимают в обществе основные позиции, дающие богатство, власть и престиж.</w:t>
      </w:r>
    </w:p>
    <w:p w:rsidR="00560019" w:rsidRPr="00880E9D" w:rsidRDefault="00560019" w:rsidP="00880E9D">
      <w:pPr>
        <w:pStyle w:val="a5"/>
        <w:rPr>
          <w:b/>
          <w:lang w:val="ru-RU"/>
        </w:rPr>
      </w:pPr>
      <w:r w:rsidRPr="00880E9D">
        <w:rPr>
          <w:b/>
          <w:lang w:val="ru-RU"/>
        </w:rPr>
        <w:t>Расово-этническая дифференциация в образовании</w:t>
      </w:r>
    </w:p>
    <w:p w:rsidR="00560019" w:rsidRPr="00880E9D" w:rsidRDefault="00560019" w:rsidP="00880E9D">
      <w:pPr>
        <w:pStyle w:val="a5"/>
        <w:rPr>
          <w:lang w:val="ru-RU"/>
        </w:rPr>
      </w:pPr>
      <w:r w:rsidRPr="000B7E14">
        <w:rPr>
          <w:lang w:val="ru-RU"/>
        </w:rPr>
        <w:t xml:space="preserve">Влияние этничности на образование — наиболее сложная для изучения зависимость, и вот по каким причинам. Во-первых, в полиэтничных обществах, каковыми являются в настоящее время большинство развитых стран, достаточно трудно определить само понятие «этническое меньшинство» Во-вторых, этничность влияет на успеваемость учащихся не прямо, а опосредованно, через их классовую и гендерную принадлежность. Так, данные социологических исследований свидетельствуют о существовании достаточно устойчивых зависимостей между этносом и образованием. Например, афроамериканцы и африканцы Карибского происхождения в США и Великобритании соответственно традиционно лидируют по числу исключенных из школ за плохое поведение. </w:t>
      </w:r>
      <w:r w:rsidRPr="00880E9D">
        <w:rPr>
          <w:lang w:val="ru-RU"/>
        </w:rPr>
        <w:t>Однако более детальный анализ показывает, что в основном это выходцы из семей рабочего класса.</w:t>
      </w:r>
    </w:p>
    <w:p w:rsidR="00560019" w:rsidRPr="000B7E14" w:rsidRDefault="00560019" w:rsidP="00880E9D">
      <w:pPr>
        <w:pStyle w:val="a5"/>
        <w:rPr>
          <w:lang w:val="ru-RU"/>
        </w:rPr>
      </w:pPr>
      <w:r w:rsidRPr="000B7E14">
        <w:rPr>
          <w:lang w:val="ru-RU"/>
        </w:rPr>
        <w:t>Те же самые исследования показывают, что девочки африканского происхождения имеют достаточно хорошую успеваемость, хотя и в меньшей степени, чем представители других этносов, стремятся получить университетскую степень. Связано это, вероятно, не с их интеллектуальным отставанием, а с ориентацией на занятость в качестве медсестер и другого среднего обслуживающего персонала, где университетская степень просто не требуется.</w:t>
      </w:r>
    </w:p>
    <w:p w:rsidR="00560019" w:rsidRPr="000B7E14" w:rsidRDefault="00560019" w:rsidP="00880E9D">
      <w:pPr>
        <w:pStyle w:val="a5"/>
        <w:rPr>
          <w:lang w:val="ru-RU"/>
        </w:rPr>
      </w:pPr>
      <w:r w:rsidRPr="000B7E14">
        <w:rPr>
          <w:lang w:val="ru-RU"/>
        </w:rPr>
        <w:t>Современная социология отвергает натуралистические объяснения разницы в образовательных достижениях представителей различных этносов, согласно которым отставание в образовании связано с более низким уровнем интеллекта представителей тех или иных расово-этнических групп. Анализ и объяснение имеющихся различий в образовательных стратегиях и моделях различных этносов предполагает выход за рамки собственно этноса и рассмотрение в качестве возможных причин образовательного неравенства экономического статуса этих групп (положение на рынке труда, материальная и жилищная обеспеченность) и их культурного капитала.</w:t>
      </w:r>
    </w:p>
    <w:p w:rsidR="00880E9D" w:rsidRDefault="00880E9D" w:rsidP="00880E9D">
      <w:pPr>
        <w:pStyle w:val="a5"/>
        <w:rPr>
          <w:lang w:val="ru-RU"/>
        </w:rPr>
      </w:pPr>
    </w:p>
    <w:p w:rsidR="00560019" w:rsidRPr="004F415B" w:rsidRDefault="00560019" w:rsidP="004F415B">
      <w:pPr>
        <w:pStyle w:val="a5"/>
        <w:rPr>
          <w:b/>
          <w:lang w:val="ru-RU"/>
        </w:rPr>
      </w:pPr>
      <w:r w:rsidRPr="004F415B">
        <w:rPr>
          <w:b/>
          <w:lang w:val="ru-RU"/>
        </w:rPr>
        <w:t>Социологические объяснения неравенства в образовании</w:t>
      </w:r>
    </w:p>
    <w:p w:rsidR="004F415B" w:rsidRDefault="004F415B" w:rsidP="004F415B">
      <w:pPr>
        <w:pStyle w:val="a5"/>
        <w:rPr>
          <w:lang w:val="ru-RU"/>
        </w:rPr>
      </w:pPr>
    </w:p>
    <w:p w:rsidR="00560019" w:rsidRPr="000B7E14" w:rsidRDefault="00560019" w:rsidP="004F415B">
      <w:pPr>
        <w:pStyle w:val="a5"/>
        <w:rPr>
          <w:lang w:val="ru-RU"/>
        </w:rPr>
      </w:pPr>
      <w:r w:rsidRPr="004F415B">
        <w:rPr>
          <w:lang w:val="ru-RU"/>
        </w:rPr>
        <w:t xml:space="preserve">Социологи не только фиксируют постоянство отношений между образованием и социальными различиями (классовыми, </w:t>
      </w:r>
      <w:proofErr w:type="spellStart"/>
      <w:r w:rsidRPr="004F415B">
        <w:rPr>
          <w:lang w:val="ru-RU"/>
        </w:rPr>
        <w:t>гендерными</w:t>
      </w:r>
      <w:proofErr w:type="spellEnd"/>
      <w:r w:rsidRPr="004F415B">
        <w:rPr>
          <w:lang w:val="ru-RU"/>
        </w:rPr>
        <w:t xml:space="preserve">, этническими), но и пытаются объяснить их. </w:t>
      </w:r>
      <w:r w:rsidRPr="000B7E14">
        <w:rPr>
          <w:lang w:val="ru-RU"/>
        </w:rPr>
        <w:t>Все объяснения условно можно разделить на две большие категории: внутришкольные и внешкольные (экстрашкольные).</w:t>
      </w:r>
    </w:p>
    <w:p w:rsidR="00560019" w:rsidRPr="000B7E14" w:rsidRDefault="00560019" w:rsidP="004F415B">
      <w:pPr>
        <w:pStyle w:val="a5"/>
        <w:rPr>
          <w:lang w:val="ru-RU"/>
        </w:rPr>
      </w:pPr>
      <w:proofErr w:type="spellStart"/>
      <w:r w:rsidRPr="000B7E14">
        <w:rPr>
          <w:lang w:val="ru-RU"/>
        </w:rPr>
        <w:t>Внутришкольные</w:t>
      </w:r>
      <w:proofErr w:type="spellEnd"/>
      <w:r w:rsidRPr="000B7E14">
        <w:rPr>
          <w:lang w:val="ru-RU"/>
        </w:rPr>
        <w:t xml:space="preserve"> объяснения опираются на исследования влияния специфических особенностей образовательного процесса — учебного плана, школьной организации, учительских ожиданий и динамики класса, т.е. факторов, которые находятся внутри школы, — на успеваемость учащихся. Эти объяснения указывают на способность школы повлиять па социальное распределение образовательных достижений в обществе.</w:t>
      </w:r>
    </w:p>
    <w:p w:rsidR="00560019" w:rsidRPr="000B7E14" w:rsidRDefault="00560019" w:rsidP="004F415B">
      <w:pPr>
        <w:pStyle w:val="a5"/>
        <w:rPr>
          <w:lang w:val="ru-RU"/>
        </w:rPr>
      </w:pPr>
      <w:r w:rsidRPr="000B7E14">
        <w:rPr>
          <w:lang w:val="ru-RU"/>
        </w:rPr>
        <w:t>Внешкольные объяснения фокусируются на влиянии внешней среды на школу, т.е. того, что различные социальные группы привносят в школу. Сторонники этих объяснений предполагают, что образовательное неравенство является следствием социальной дифференциации общества, на которую школа не в силах повлиять.</w:t>
      </w:r>
    </w:p>
    <w:p w:rsidR="00560019" w:rsidRPr="000B7E14" w:rsidRDefault="00560019" w:rsidP="004F415B">
      <w:pPr>
        <w:pStyle w:val="a5"/>
        <w:rPr>
          <w:lang w:val="ru-RU"/>
        </w:rPr>
      </w:pPr>
      <w:r w:rsidRPr="000B7E14">
        <w:rPr>
          <w:lang w:val="ru-RU"/>
        </w:rPr>
        <w:t xml:space="preserve">Внешкольные объяснения, в свою очередь, можно разделить на натуралистские (естественные), которые настаивают на врожденной разнице людей, и </w:t>
      </w:r>
      <w:proofErr w:type="spellStart"/>
      <w:r w:rsidRPr="000B7E14">
        <w:rPr>
          <w:lang w:val="ru-RU"/>
        </w:rPr>
        <w:t>культуралистские</w:t>
      </w:r>
      <w:proofErr w:type="spellEnd"/>
      <w:r w:rsidRPr="000B7E14">
        <w:rPr>
          <w:lang w:val="ru-RU"/>
        </w:rPr>
        <w:t xml:space="preserve"> </w:t>
      </w:r>
      <w:r w:rsidRPr="000B7E14">
        <w:rPr>
          <w:lang w:val="ru-RU"/>
        </w:rPr>
        <w:lastRenderedPageBreak/>
        <w:t xml:space="preserve">(социальные), которые фокусируются на различных аспектах домашней и социальной среды учащихся. Эти два подхода отражают давний спор о том, что оказывает большее влияние на успеваемость учащихся: биология (генетика) или социальные условия. В настоящее время многие исследователи считают противопоставление генетики и среды большим упрощением, так как и то и другое воздействует на индивида, и в реальной жизни эти факторы трудно отделить друг от друга, с </w:t>
      </w:r>
      <w:proofErr w:type="gramStart"/>
      <w:r w:rsidRPr="000B7E14">
        <w:rPr>
          <w:lang w:val="ru-RU"/>
        </w:rPr>
        <w:t>тем</w:t>
      </w:r>
      <w:proofErr w:type="gramEnd"/>
      <w:r w:rsidRPr="000B7E14">
        <w:rPr>
          <w:lang w:val="ru-RU"/>
        </w:rPr>
        <w:t xml:space="preserve"> чтобы оценить вклад каждого из них в развитие человека. Кроме того, не следует забывать, что человек является скорее активным творцом своей судьбы, нежели пассивным реципиентом внешних воздействий.</w:t>
      </w:r>
    </w:p>
    <w:p w:rsidR="004F415B" w:rsidRDefault="004F415B" w:rsidP="00560019">
      <w:pPr>
        <w:rPr>
          <w:rStyle w:val="articleseperator"/>
          <w:rFonts w:ascii="Open Sans" w:hAnsi="Open Sans" w:cs="Open Sans"/>
          <w:color w:val="656565"/>
          <w:sz w:val="16"/>
          <w:szCs w:val="16"/>
          <w:shd w:val="clear" w:color="auto" w:fill="CCCCCC"/>
          <w:lang w:val="ru-RU"/>
        </w:rPr>
      </w:pPr>
    </w:p>
    <w:p w:rsidR="004F415B" w:rsidRPr="004F415B" w:rsidRDefault="004F415B" w:rsidP="004F415B">
      <w:pPr>
        <w:pStyle w:val="a5"/>
        <w:rPr>
          <w:b/>
          <w:lang w:val="ru-RU"/>
        </w:rPr>
      </w:pPr>
      <w:proofErr w:type="spellStart"/>
      <w:r w:rsidRPr="004F415B">
        <w:rPr>
          <w:b/>
          <w:lang w:val="ru-RU"/>
        </w:rPr>
        <w:t>Культуралистские</w:t>
      </w:r>
      <w:proofErr w:type="spellEnd"/>
      <w:r w:rsidRPr="004F415B">
        <w:rPr>
          <w:b/>
          <w:lang w:val="ru-RU"/>
        </w:rPr>
        <w:t xml:space="preserve"> (социальные) объяснения</w:t>
      </w:r>
    </w:p>
    <w:p w:rsidR="004F415B" w:rsidRDefault="004F415B" w:rsidP="004F415B">
      <w:pPr>
        <w:pStyle w:val="a5"/>
        <w:rPr>
          <w:rFonts w:ascii="Open Sans" w:hAnsi="Open Sans" w:cs="Open Sans"/>
          <w:color w:val="000000"/>
          <w:sz w:val="14"/>
          <w:szCs w:val="14"/>
          <w:lang w:val="ru-RU"/>
        </w:rPr>
      </w:pPr>
    </w:p>
    <w:p w:rsidR="004F415B" w:rsidRPr="004F415B" w:rsidRDefault="004F415B" w:rsidP="004F415B">
      <w:pPr>
        <w:pStyle w:val="a5"/>
        <w:rPr>
          <w:color w:val="000000"/>
          <w:lang w:val="ru-RU"/>
        </w:rPr>
      </w:pPr>
      <w:r w:rsidRPr="004F415B">
        <w:rPr>
          <w:color w:val="000000"/>
          <w:lang w:val="ru-RU"/>
        </w:rPr>
        <w:t xml:space="preserve">По мнению многих исследователей, школьная успеваемость учащихся зависит не столько от материальных, сколько от социальных и культурных преимуществ или недостатков их семей. Социальные объяснения разницы в успеваемости учащихся — выходцев из разных социальных групп представлены в теории языковых кодов </w:t>
      </w:r>
      <w:proofErr w:type="spellStart"/>
      <w:r w:rsidRPr="004F415B">
        <w:rPr>
          <w:color w:val="000000"/>
          <w:lang w:val="ru-RU"/>
        </w:rPr>
        <w:t>Бэзила</w:t>
      </w:r>
      <w:proofErr w:type="spellEnd"/>
      <w:r w:rsidRPr="004F415B">
        <w:rPr>
          <w:color w:val="000000"/>
          <w:lang w:val="ru-RU"/>
        </w:rPr>
        <w:t xml:space="preserve"> </w:t>
      </w:r>
      <w:proofErr w:type="spellStart"/>
      <w:r w:rsidRPr="004F415B">
        <w:rPr>
          <w:color w:val="000000"/>
          <w:lang w:val="ru-RU"/>
        </w:rPr>
        <w:t>Бернстайна</w:t>
      </w:r>
      <w:proofErr w:type="spellEnd"/>
      <w:r w:rsidRPr="004F415B">
        <w:rPr>
          <w:color w:val="000000"/>
          <w:lang w:val="ru-RU"/>
        </w:rPr>
        <w:t xml:space="preserve"> (1961) и теории культурного капитала Пьера </w:t>
      </w:r>
      <w:proofErr w:type="spellStart"/>
      <w:r w:rsidRPr="004F415B">
        <w:rPr>
          <w:color w:val="000000"/>
          <w:lang w:val="ru-RU"/>
        </w:rPr>
        <w:t>Бурдье</w:t>
      </w:r>
      <w:proofErr w:type="spellEnd"/>
      <w:r w:rsidRPr="004F415B">
        <w:rPr>
          <w:color w:val="000000"/>
          <w:lang w:val="ru-RU"/>
        </w:rPr>
        <w:t xml:space="preserve"> (1997).</w:t>
      </w:r>
    </w:p>
    <w:p w:rsidR="004F415B" w:rsidRPr="004F415B" w:rsidRDefault="004F415B" w:rsidP="004F415B">
      <w:pPr>
        <w:pStyle w:val="a5"/>
        <w:rPr>
          <w:color w:val="000000"/>
          <w:lang w:val="ru-RU"/>
        </w:rPr>
      </w:pPr>
      <w:r w:rsidRPr="004F415B">
        <w:rPr>
          <w:color w:val="000000"/>
          <w:lang w:val="ru-RU"/>
        </w:rPr>
        <w:t>Теория языковых кодов</w:t>
      </w:r>
    </w:p>
    <w:p w:rsidR="004F415B" w:rsidRPr="004F415B" w:rsidRDefault="004F415B" w:rsidP="004F415B">
      <w:pPr>
        <w:pStyle w:val="a5"/>
        <w:rPr>
          <w:color w:val="000000"/>
          <w:lang w:val="ru-RU"/>
        </w:rPr>
      </w:pPr>
      <w:r w:rsidRPr="004F415B">
        <w:rPr>
          <w:color w:val="000000"/>
          <w:lang w:val="ru-RU"/>
        </w:rPr>
        <w:t xml:space="preserve">Зависимость школьных успехов детей от речевых образцов, усвоенных ими в семье, проанализирована Б. </w:t>
      </w:r>
      <w:proofErr w:type="spellStart"/>
      <w:r w:rsidRPr="004F415B">
        <w:rPr>
          <w:color w:val="000000"/>
          <w:lang w:val="ru-RU"/>
        </w:rPr>
        <w:t>Бернстайном</w:t>
      </w:r>
      <w:proofErr w:type="spellEnd"/>
      <w:r w:rsidRPr="004F415B">
        <w:rPr>
          <w:color w:val="000000"/>
          <w:lang w:val="ru-RU"/>
        </w:rPr>
        <w:t>, создателем теории языковых кодов. Согласно этой теории существует два вида языковых кодов (речевых образцов): ограниченный (простой) и расширенный (усложненный).</w:t>
      </w:r>
    </w:p>
    <w:p w:rsidR="004F415B" w:rsidRPr="004F415B" w:rsidRDefault="004F415B" w:rsidP="004F415B">
      <w:pPr>
        <w:pStyle w:val="a5"/>
        <w:rPr>
          <w:color w:val="000000"/>
        </w:rPr>
      </w:pPr>
      <w:r w:rsidRPr="004F415B">
        <w:rPr>
          <w:color w:val="000000"/>
          <w:lang w:val="ru-RU"/>
        </w:rPr>
        <w:t xml:space="preserve">Ограниченный код оставляет невыраженными большинство смысловых значений слов, которые просто подразумеваются общей практикой людей. По мнению </w:t>
      </w:r>
      <w:proofErr w:type="spellStart"/>
      <w:r w:rsidRPr="004F415B">
        <w:rPr>
          <w:color w:val="000000"/>
          <w:lang w:val="ru-RU"/>
        </w:rPr>
        <w:t>Бернстайна</w:t>
      </w:r>
      <w:proofErr w:type="spellEnd"/>
      <w:r w:rsidRPr="004F415B">
        <w:rPr>
          <w:color w:val="000000"/>
          <w:lang w:val="ru-RU"/>
        </w:rPr>
        <w:t xml:space="preserve">, этот код вступает в противоречие с языком школы, который строится как раз на объяснении и выявлении смыслов. Дети, усвоившие в семье ограниченный языковой код, часто не понимают учителя, хотя могут к этому и стремиться. Расширенный языковой код, напротив, предполагает выявление смыслов различных ситуаций, выстраивания причинно-следственных зависимостей и т.п. Дети, усвоившие такой код в семье, не испытывают затруднений при освоении школьной программы. Для понимания отличий ограниченного и расширенного языковых кодов приведем такой пример. Предположим, родители хотят, чтобы их ребенок выключил телевизор и пошел спать. Если они просто приказывают ему выключить телевизор или еще используют при этом ненормативную лексику, то это будет ограниченный языковой код. Если же они объясняют ребенку, что телевизор надо выключить потому, что завтра надо идти в школу, и если он не выспится, то не сможет полноценно заниматься на уроках, то это будет расширенный языковой код (табл. </w:t>
      </w:r>
      <w:r>
        <w:rPr>
          <w:color w:val="000000"/>
          <w:lang w:val="ru-RU"/>
        </w:rPr>
        <w:t>2</w:t>
      </w:r>
      <w:r w:rsidRPr="004F415B">
        <w:rPr>
          <w:color w:val="000000"/>
        </w:rPr>
        <w:t>).</w:t>
      </w:r>
    </w:p>
    <w:p w:rsidR="004F415B" w:rsidRPr="004F415B" w:rsidRDefault="004F415B" w:rsidP="004F415B">
      <w:pPr>
        <w:pStyle w:val="a5"/>
        <w:rPr>
          <w:color w:val="000000"/>
          <w:lang w:val="ru-RU"/>
        </w:rPr>
      </w:pPr>
      <w:proofErr w:type="spellStart"/>
      <w:r w:rsidRPr="004F415B">
        <w:rPr>
          <w:i/>
          <w:iCs/>
          <w:color w:val="000000"/>
        </w:rPr>
        <w:t>Таблица</w:t>
      </w:r>
      <w:proofErr w:type="spellEnd"/>
      <w:r w:rsidRPr="004F415B">
        <w:rPr>
          <w:i/>
          <w:iCs/>
          <w:color w:val="000000"/>
        </w:rPr>
        <w:t xml:space="preserve"> </w:t>
      </w:r>
      <w:r>
        <w:rPr>
          <w:i/>
          <w:iCs/>
          <w:color w:val="000000"/>
          <w:lang w:val="ru-RU"/>
        </w:rPr>
        <w:t>2</w:t>
      </w:r>
    </w:p>
    <w:p w:rsidR="004F415B" w:rsidRPr="004F415B" w:rsidRDefault="004F415B" w:rsidP="004F415B">
      <w:pPr>
        <w:pStyle w:val="a5"/>
        <w:rPr>
          <w:color w:val="000000"/>
        </w:rPr>
      </w:pPr>
      <w:proofErr w:type="spellStart"/>
      <w:r w:rsidRPr="004F415B">
        <w:rPr>
          <w:b/>
          <w:bCs/>
          <w:color w:val="000000"/>
        </w:rPr>
        <w:t>Языковые</w:t>
      </w:r>
      <w:proofErr w:type="spellEnd"/>
      <w:r w:rsidRPr="004F415B">
        <w:rPr>
          <w:b/>
          <w:bCs/>
          <w:color w:val="000000"/>
        </w:rPr>
        <w:t xml:space="preserve"> </w:t>
      </w:r>
      <w:proofErr w:type="spellStart"/>
      <w:r w:rsidRPr="004F415B">
        <w:rPr>
          <w:b/>
          <w:bCs/>
          <w:color w:val="000000"/>
        </w:rPr>
        <w:t>коды</w:t>
      </w:r>
      <w:proofErr w:type="spellEnd"/>
      <w:r w:rsidRPr="004F415B">
        <w:rPr>
          <w:b/>
          <w:bCs/>
          <w:color w:val="000000"/>
        </w:rPr>
        <w:t> </w:t>
      </w:r>
      <w:r w:rsidRPr="004F415B">
        <w:rPr>
          <w:color w:val="000000"/>
        </w:rPr>
        <w:t xml:space="preserve">(Б. </w:t>
      </w:r>
      <w:proofErr w:type="spellStart"/>
      <w:r w:rsidRPr="004F415B">
        <w:rPr>
          <w:color w:val="000000"/>
        </w:rPr>
        <w:t>Бернстайн</w:t>
      </w:r>
      <w:proofErr w:type="spellEnd"/>
      <w:r w:rsidRPr="004F415B">
        <w:rPr>
          <w:color w:val="000000"/>
        </w:rPr>
        <w:t>)</w:t>
      </w:r>
    </w:p>
    <w:tbl>
      <w:tblPr>
        <w:tblW w:w="0" w:type="auto"/>
        <w:tblCellMar>
          <w:top w:w="15" w:type="dxa"/>
          <w:left w:w="15" w:type="dxa"/>
          <w:bottom w:w="15" w:type="dxa"/>
          <w:right w:w="15" w:type="dxa"/>
        </w:tblCellMar>
        <w:tblLook w:val="04A0"/>
      </w:tblPr>
      <w:tblGrid>
        <w:gridCol w:w="2384"/>
        <w:gridCol w:w="3595"/>
        <w:gridCol w:w="3873"/>
      </w:tblGrid>
      <w:tr w:rsidR="004F415B" w:rsidRPr="004F415B" w:rsidTr="004F415B">
        <w:tc>
          <w:tcPr>
            <w:tcW w:w="0" w:type="auto"/>
            <w:tcBorders>
              <w:top w:val="single" w:sz="4" w:space="0" w:color="CCCCCC"/>
              <w:left w:val="single" w:sz="4" w:space="0" w:color="CCCCCC"/>
              <w:bottom w:val="single" w:sz="4" w:space="0" w:color="CCCCCC"/>
              <w:right w:val="single" w:sz="4" w:space="0" w:color="CCCCCC"/>
            </w:tcBorders>
            <w:shd w:val="clear" w:color="auto" w:fill="FFFFFF" w:themeFill="background1"/>
            <w:tcMar>
              <w:top w:w="107" w:type="dxa"/>
              <w:left w:w="107" w:type="dxa"/>
              <w:bottom w:w="107" w:type="dxa"/>
              <w:right w:w="107" w:type="dxa"/>
            </w:tcMar>
            <w:vAlign w:val="center"/>
            <w:hideMark/>
          </w:tcPr>
          <w:p w:rsidR="004F415B" w:rsidRPr="004F415B" w:rsidRDefault="004F415B" w:rsidP="00964031">
            <w:pPr>
              <w:pStyle w:val="a5"/>
              <w:rPr>
                <w:color w:val="000000"/>
              </w:rPr>
            </w:pPr>
            <w:proofErr w:type="spellStart"/>
            <w:r w:rsidRPr="004F415B">
              <w:rPr>
                <w:color w:val="000000"/>
              </w:rPr>
              <w:t>Язык</w:t>
            </w:r>
            <w:proofErr w:type="spellEnd"/>
            <w:r w:rsidRPr="004F415B">
              <w:rPr>
                <w:color w:val="000000"/>
              </w:rPr>
              <w:t xml:space="preserve"> и </w:t>
            </w:r>
            <w:proofErr w:type="spellStart"/>
            <w:r w:rsidRPr="004F415B">
              <w:rPr>
                <w:color w:val="000000"/>
              </w:rPr>
              <w:t>социальная</w:t>
            </w:r>
            <w:proofErr w:type="spellEnd"/>
            <w:r w:rsidRPr="004F415B">
              <w:rPr>
                <w:color w:val="000000"/>
              </w:rPr>
              <w:t xml:space="preserve"> </w:t>
            </w:r>
            <w:proofErr w:type="spellStart"/>
            <w:r w:rsidRPr="004F415B">
              <w:rPr>
                <w:color w:val="000000"/>
              </w:rPr>
              <w:t>ситуация</w:t>
            </w:r>
            <w:proofErr w:type="spellEnd"/>
          </w:p>
        </w:tc>
        <w:tc>
          <w:tcPr>
            <w:tcW w:w="0" w:type="auto"/>
            <w:tcBorders>
              <w:top w:val="single" w:sz="4" w:space="0" w:color="CCCCCC"/>
              <w:left w:val="single" w:sz="4" w:space="0" w:color="CCCCCC"/>
              <w:bottom w:val="single" w:sz="4" w:space="0" w:color="CCCCCC"/>
              <w:right w:val="single" w:sz="4" w:space="0" w:color="CCCCCC"/>
            </w:tcBorders>
            <w:shd w:val="clear" w:color="auto" w:fill="FFFFFF" w:themeFill="background1"/>
            <w:tcMar>
              <w:top w:w="107" w:type="dxa"/>
              <w:left w:w="107" w:type="dxa"/>
              <w:bottom w:w="107" w:type="dxa"/>
              <w:right w:w="107" w:type="dxa"/>
            </w:tcMar>
            <w:vAlign w:val="center"/>
            <w:hideMark/>
          </w:tcPr>
          <w:p w:rsidR="004F415B" w:rsidRPr="004F415B" w:rsidRDefault="004F415B" w:rsidP="00964031">
            <w:pPr>
              <w:pStyle w:val="a5"/>
              <w:rPr>
                <w:color w:val="000000"/>
              </w:rPr>
            </w:pPr>
            <w:proofErr w:type="spellStart"/>
            <w:r w:rsidRPr="004F415B">
              <w:rPr>
                <w:color w:val="000000"/>
              </w:rPr>
              <w:t>Ограниченный</w:t>
            </w:r>
            <w:proofErr w:type="spellEnd"/>
            <w:r w:rsidRPr="004F415B">
              <w:rPr>
                <w:color w:val="000000"/>
              </w:rPr>
              <w:t xml:space="preserve"> </w:t>
            </w:r>
            <w:proofErr w:type="spellStart"/>
            <w:r w:rsidRPr="004F415B">
              <w:rPr>
                <w:color w:val="000000"/>
              </w:rPr>
              <w:t>код</w:t>
            </w:r>
            <w:proofErr w:type="spellEnd"/>
          </w:p>
        </w:tc>
        <w:tc>
          <w:tcPr>
            <w:tcW w:w="0" w:type="auto"/>
            <w:tcBorders>
              <w:top w:val="single" w:sz="4" w:space="0" w:color="CCCCCC"/>
              <w:left w:val="single" w:sz="4" w:space="0" w:color="CCCCCC"/>
              <w:bottom w:val="single" w:sz="4" w:space="0" w:color="CCCCCC"/>
              <w:right w:val="single" w:sz="4" w:space="0" w:color="CCCCCC"/>
            </w:tcBorders>
            <w:shd w:val="clear" w:color="auto" w:fill="FFFFFF" w:themeFill="background1"/>
            <w:tcMar>
              <w:top w:w="107" w:type="dxa"/>
              <w:left w:w="107" w:type="dxa"/>
              <w:bottom w:w="107" w:type="dxa"/>
              <w:right w:w="107" w:type="dxa"/>
            </w:tcMar>
            <w:vAlign w:val="center"/>
            <w:hideMark/>
          </w:tcPr>
          <w:p w:rsidR="004F415B" w:rsidRPr="004F415B" w:rsidRDefault="004F415B" w:rsidP="00964031">
            <w:pPr>
              <w:pStyle w:val="a5"/>
              <w:rPr>
                <w:color w:val="000000"/>
              </w:rPr>
            </w:pPr>
            <w:proofErr w:type="spellStart"/>
            <w:r w:rsidRPr="004F415B">
              <w:rPr>
                <w:color w:val="000000"/>
              </w:rPr>
              <w:t>Расширенный</w:t>
            </w:r>
            <w:proofErr w:type="spellEnd"/>
            <w:r w:rsidRPr="004F415B">
              <w:rPr>
                <w:color w:val="000000"/>
              </w:rPr>
              <w:t xml:space="preserve"> </w:t>
            </w:r>
            <w:proofErr w:type="spellStart"/>
            <w:r w:rsidRPr="004F415B">
              <w:rPr>
                <w:color w:val="000000"/>
              </w:rPr>
              <w:t>код</w:t>
            </w:r>
            <w:proofErr w:type="spellEnd"/>
          </w:p>
        </w:tc>
      </w:tr>
      <w:tr w:rsidR="004F415B" w:rsidRPr="000B7E14" w:rsidTr="004F415B">
        <w:tc>
          <w:tcPr>
            <w:tcW w:w="0" w:type="auto"/>
            <w:tcBorders>
              <w:top w:val="single" w:sz="4" w:space="0" w:color="CCCCCC"/>
              <w:left w:val="single" w:sz="4" w:space="0" w:color="CCCCCC"/>
              <w:bottom w:val="single" w:sz="4" w:space="0" w:color="CCCCCC"/>
              <w:right w:val="single" w:sz="4" w:space="0" w:color="CCCCCC"/>
            </w:tcBorders>
            <w:shd w:val="clear" w:color="auto" w:fill="FFFFFF" w:themeFill="background1"/>
            <w:tcMar>
              <w:top w:w="107" w:type="dxa"/>
              <w:left w:w="107" w:type="dxa"/>
              <w:bottom w:w="107" w:type="dxa"/>
              <w:right w:w="107" w:type="dxa"/>
            </w:tcMar>
            <w:vAlign w:val="center"/>
            <w:hideMark/>
          </w:tcPr>
          <w:p w:rsidR="004F415B" w:rsidRPr="004F415B" w:rsidRDefault="004F415B" w:rsidP="00964031">
            <w:pPr>
              <w:pStyle w:val="a5"/>
              <w:rPr>
                <w:color w:val="000000"/>
              </w:rPr>
            </w:pPr>
            <w:proofErr w:type="spellStart"/>
            <w:r w:rsidRPr="004F415B">
              <w:rPr>
                <w:color w:val="000000"/>
              </w:rPr>
              <w:t>Речевые</w:t>
            </w:r>
            <w:proofErr w:type="spellEnd"/>
            <w:r w:rsidRPr="004F415B">
              <w:rPr>
                <w:color w:val="000000"/>
              </w:rPr>
              <w:t xml:space="preserve"> </w:t>
            </w:r>
            <w:proofErr w:type="spellStart"/>
            <w:r w:rsidRPr="004F415B">
              <w:rPr>
                <w:color w:val="000000"/>
              </w:rPr>
              <w:t>формы</w:t>
            </w:r>
            <w:proofErr w:type="spellEnd"/>
          </w:p>
        </w:tc>
        <w:tc>
          <w:tcPr>
            <w:tcW w:w="0" w:type="auto"/>
            <w:tcBorders>
              <w:top w:val="single" w:sz="4" w:space="0" w:color="CCCCCC"/>
              <w:left w:val="single" w:sz="4" w:space="0" w:color="CCCCCC"/>
              <w:bottom w:val="single" w:sz="4" w:space="0" w:color="CCCCCC"/>
              <w:right w:val="single" w:sz="4" w:space="0" w:color="CCCCCC"/>
            </w:tcBorders>
            <w:shd w:val="clear" w:color="auto" w:fill="FFFFFF" w:themeFill="background1"/>
            <w:tcMar>
              <w:top w:w="107" w:type="dxa"/>
              <w:left w:w="107" w:type="dxa"/>
              <w:bottom w:w="107" w:type="dxa"/>
              <w:right w:w="107" w:type="dxa"/>
            </w:tcMar>
            <w:vAlign w:val="center"/>
            <w:hideMark/>
          </w:tcPr>
          <w:p w:rsidR="004F415B" w:rsidRPr="004F415B" w:rsidRDefault="004F415B" w:rsidP="00964031">
            <w:pPr>
              <w:pStyle w:val="a5"/>
              <w:rPr>
                <w:color w:val="000000"/>
                <w:lang w:val="ru-RU"/>
              </w:rPr>
            </w:pPr>
            <w:r w:rsidRPr="004F415B">
              <w:rPr>
                <w:color w:val="000000"/>
                <w:lang w:val="ru-RU"/>
              </w:rPr>
              <w:t>Бедный лексикон, короткие, простые предложения</w:t>
            </w:r>
          </w:p>
        </w:tc>
        <w:tc>
          <w:tcPr>
            <w:tcW w:w="0" w:type="auto"/>
            <w:tcBorders>
              <w:top w:val="single" w:sz="4" w:space="0" w:color="CCCCCC"/>
              <w:left w:val="single" w:sz="4" w:space="0" w:color="CCCCCC"/>
              <w:bottom w:val="single" w:sz="4" w:space="0" w:color="CCCCCC"/>
              <w:right w:val="single" w:sz="4" w:space="0" w:color="CCCCCC"/>
            </w:tcBorders>
            <w:shd w:val="clear" w:color="auto" w:fill="FFFFFF" w:themeFill="background1"/>
            <w:tcMar>
              <w:top w:w="107" w:type="dxa"/>
              <w:left w:w="107" w:type="dxa"/>
              <w:bottom w:w="107" w:type="dxa"/>
              <w:right w:w="107" w:type="dxa"/>
            </w:tcMar>
            <w:vAlign w:val="center"/>
            <w:hideMark/>
          </w:tcPr>
          <w:p w:rsidR="004F415B" w:rsidRPr="004F415B" w:rsidRDefault="004F415B" w:rsidP="00964031">
            <w:pPr>
              <w:pStyle w:val="a5"/>
              <w:rPr>
                <w:color w:val="000000"/>
                <w:lang w:val="ru-RU"/>
              </w:rPr>
            </w:pPr>
            <w:r w:rsidRPr="004F415B">
              <w:rPr>
                <w:color w:val="000000"/>
                <w:lang w:val="ru-RU"/>
              </w:rPr>
              <w:t>Богатый лексикон, более длинные и сложные предложения</w:t>
            </w:r>
          </w:p>
        </w:tc>
      </w:tr>
      <w:tr w:rsidR="004F415B" w:rsidRPr="004F415B" w:rsidTr="004F415B">
        <w:tc>
          <w:tcPr>
            <w:tcW w:w="0" w:type="auto"/>
            <w:tcBorders>
              <w:top w:val="single" w:sz="4" w:space="0" w:color="CCCCCC"/>
              <w:left w:val="single" w:sz="4" w:space="0" w:color="CCCCCC"/>
              <w:bottom w:val="single" w:sz="4" w:space="0" w:color="CCCCCC"/>
              <w:right w:val="single" w:sz="4" w:space="0" w:color="CCCCCC"/>
            </w:tcBorders>
            <w:shd w:val="clear" w:color="auto" w:fill="FFFFFF" w:themeFill="background1"/>
            <w:tcMar>
              <w:top w:w="107" w:type="dxa"/>
              <w:left w:w="107" w:type="dxa"/>
              <w:bottom w:w="107" w:type="dxa"/>
              <w:right w:w="107" w:type="dxa"/>
            </w:tcMar>
            <w:vAlign w:val="center"/>
            <w:hideMark/>
          </w:tcPr>
          <w:p w:rsidR="004F415B" w:rsidRPr="004F415B" w:rsidRDefault="004F415B" w:rsidP="00964031">
            <w:pPr>
              <w:pStyle w:val="a5"/>
              <w:rPr>
                <w:color w:val="000000"/>
              </w:rPr>
            </w:pPr>
            <w:proofErr w:type="spellStart"/>
            <w:r w:rsidRPr="004F415B">
              <w:rPr>
                <w:color w:val="000000"/>
              </w:rPr>
              <w:t>Значения</w:t>
            </w:r>
            <w:proofErr w:type="spellEnd"/>
            <w:r w:rsidRPr="004F415B">
              <w:rPr>
                <w:color w:val="000000"/>
              </w:rPr>
              <w:t xml:space="preserve"> </w:t>
            </w:r>
            <w:proofErr w:type="spellStart"/>
            <w:r w:rsidRPr="004F415B">
              <w:rPr>
                <w:color w:val="000000"/>
              </w:rPr>
              <w:t>слов</w:t>
            </w:r>
            <w:proofErr w:type="spellEnd"/>
          </w:p>
        </w:tc>
        <w:tc>
          <w:tcPr>
            <w:tcW w:w="0" w:type="auto"/>
            <w:tcBorders>
              <w:top w:val="single" w:sz="4" w:space="0" w:color="CCCCCC"/>
              <w:left w:val="single" w:sz="4" w:space="0" w:color="CCCCCC"/>
              <w:bottom w:val="single" w:sz="4" w:space="0" w:color="CCCCCC"/>
              <w:right w:val="single" w:sz="4" w:space="0" w:color="CCCCCC"/>
            </w:tcBorders>
            <w:shd w:val="clear" w:color="auto" w:fill="FFFFFF" w:themeFill="background1"/>
            <w:tcMar>
              <w:top w:w="107" w:type="dxa"/>
              <w:left w:w="107" w:type="dxa"/>
              <w:bottom w:w="107" w:type="dxa"/>
              <w:right w:w="107" w:type="dxa"/>
            </w:tcMar>
            <w:vAlign w:val="center"/>
            <w:hideMark/>
          </w:tcPr>
          <w:p w:rsidR="004F415B" w:rsidRPr="004F415B" w:rsidRDefault="004F415B" w:rsidP="00964031">
            <w:pPr>
              <w:pStyle w:val="a5"/>
              <w:rPr>
                <w:color w:val="000000"/>
              </w:rPr>
            </w:pPr>
            <w:proofErr w:type="spellStart"/>
            <w:r w:rsidRPr="004F415B">
              <w:rPr>
                <w:color w:val="000000"/>
              </w:rPr>
              <w:t>Подразумеваются</w:t>
            </w:r>
            <w:proofErr w:type="spellEnd"/>
          </w:p>
        </w:tc>
        <w:tc>
          <w:tcPr>
            <w:tcW w:w="0" w:type="auto"/>
            <w:tcBorders>
              <w:top w:val="single" w:sz="4" w:space="0" w:color="CCCCCC"/>
              <w:left w:val="single" w:sz="4" w:space="0" w:color="CCCCCC"/>
              <w:bottom w:val="single" w:sz="4" w:space="0" w:color="CCCCCC"/>
              <w:right w:val="single" w:sz="4" w:space="0" w:color="CCCCCC"/>
            </w:tcBorders>
            <w:shd w:val="clear" w:color="auto" w:fill="FFFFFF" w:themeFill="background1"/>
            <w:tcMar>
              <w:top w:w="107" w:type="dxa"/>
              <w:left w:w="107" w:type="dxa"/>
              <w:bottom w:w="107" w:type="dxa"/>
              <w:right w:w="107" w:type="dxa"/>
            </w:tcMar>
            <w:vAlign w:val="center"/>
            <w:hideMark/>
          </w:tcPr>
          <w:p w:rsidR="004F415B" w:rsidRPr="004F415B" w:rsidRDefault="004F415B" w:rsidP="00964031">
            <w:pPr>
              <w:pStyle w:val="a5"/>
              <w:rPr>
                <w:color w:val="000000"/>
              </w:rPr>
            </w:pPr>
            <w:proofErr w:type="spellStart"/>
            <w:r w:rsidRPr="004F415B">
              <w:rPr>
                <w:color w:val="000000"/>
              </w:rPr>
              <w:t>Выражаются</w:t>
            </w:r>
            <w:proofErr w:type="spellEnd"/>
          </w:p>
        </w:tc>
      </w:tr>
      <w:tr w:rsidR="004F415B" w:rsidRPr="004F415B" w:rsidTr="004F415B">
        <w:tc>
          <w:tcPr>
            <w:tcW w:w="0" w:type="auto"/>
            <w:tcBorders>
              <w:top w:val="single" w:sz="4" w:space="0" w:color="CCCCCC"/>
              <w:left w:val="single" w:sz="4" w:space="0" w:color="CCCCCC"/>
              <w:bottom w:val="single" w:sz="4" w:space="0" w:color="CCCCCC"/>
              <w:right w:val="single" w:sz="4" w:space="0" w:color="CCCCCC"/>
            </w:tcBorders>
            <w:shd w:val="clear" w:color="auto" w:fill="FFFFFF" w:themeFill="background1"/>
            <w:tcMar>
              <w:top w:w="107" w:type="dxa"/>
              <w:left w:w="107" w:type="dxa"/>
              <w:bottom w:w="107" w:type="dxa"/>
              <w:right w:w="107" w:type="dxa"/>
            </w:tcMar>
            <w:vAlign w:val="center"/>
            <w:hideMark/>
          </w:tcPr>
          <w:p w:rsidR="004F415B" w:rsidRPr="004F415B" w:rsidRDefault="004F415B" w:rsidP="00964031">
            <w:pPr>
              <w:pStyle w:val="a5"/>
              <w:rPr>
                <w:color w:val="000000"/>
                <w:lang w:val="ru-RU"/>
              </w:rPr>
            </w:pPr>
            <w:proofErr w:type="gramStart"/>
            <w:r w:rsidRPr="004F415B">
              <w:rPr>
                <w:color w:val="000000"/>
                <w:lang w:val="ru-RU"/>
              </w:rPr>
              <w:t xml:space="preserve">Ком </w:t>
            </w:r>
            <w:proofErr w:type="spellStart"/>
            <w:r w:rsidRPr="004F415B">
              <w:rPr>
                <w:color w:val="000000"/>
                <w:lang w:val="ru-RU"/>
              </w:rPr>
              <w:t>му</w:t>
            </w:r>
            <w:proofErr w:type="spellEnd"/>
            <w:proofErr w:type="gramEnd"/>
            <w:r w:rsidRPr="004F415B">
              <w:rPr>
                <w:color w:val="000000"/>
                <w:lang w:val="ru-RU"/>
              </w:rPr>
              <w:t xml:space="preserve"> ни кати </w:t>
            </w:r>
            <w:proofErr w:type="spellStart"/>
            <w:r w:rsidRPr="004F415B">
              <w:rPr>
                <w:color w:val="000000"/>
                <w:lang w:val="ru-RU"/>
              </w:rPr>
              <w:t>вн</w:t>
            </w:r>
            <w:proofErr w:type="spellEnd"/>
            <w:r w:rsidRPr="004F415B">
              <w:rPr>
                <w:color w:val="000000"/>
                <w:lang w:val="ru-RU"/>
              </w:rPr>
              <w:t xml:space="preserve"> </w:t>
            </w:r>
            <w:proofErr w:type="spellStart"/>
            <w:r w:rsidRPr="004F415B">
              <w:rPr>
                <w:color w:val="000000"/>
                <w:lang w:val="ru-RU"/>
              </w:rPr>
              <w:t>ый</w:t>
            </w:r>
            <w:proofErr w:type="spellEnd"/>
            <w:r w:rsidRPr="004F415B">
              <w:rPr>
                <w:color w:val="000000"/>
                <w:lang w:val="ru-RU"/>
              </w:rPr>
              <w:t xml:space="preserve"> подтекст</w:t>
            </w:r>
          </w:p>
        </w:tc>
        <w:tc>
          <w:tcPr>
            <w:tcW w:w="0" w:type="auto"/>
            <w:tcBorders>
              <w:top w:val="single" w:sz="4" w:space="0" w:color="CCCCCC"/>
              <w:left w:val="single" w:sz="4" w:space="0" w:color="CCCCCC"/>
              <w:bottom w:val="single" w:sz="4" w:space="0" w:color="CCCCCC"/>
              <w:right w:val="single" w:sz="4" w:space="0" w:color="CCCCCC"/>
            </w:tcBorders>
            <w:shd w:val="clear" w:color="auto" w:fill="FFFFFF" w:themeFill="background1"/>
            <w:tcMar>
              <w:top w:w="107" w:type="dxa"/>
              <w:left w:w="107" w:type="dxa"/>
              <w:bottom w:w="107" w:type="dxa"/>
              <w:right w:w="107" w:type="dxa"/>
            </w:tcMar>
            <w:vAlign w:val="center"/>
            <w:hideMark/>
          </w:tcPr>
          <w:p w:rsidR="004F415B" w:rsidRPr="004F415B" w:rsidRDefault="004F415B" w:rsidP="00964031">
            <w:pPr>
              <w:pStyle w:val="a5"/>
              <w:rPr>
                <w:color w:val="000000"/>
              </w:rPr>
            </w:pPr>
            <w:proofErr w:type="spellStart"/>
            <w:r w:rsidRPr="004F415B">
              <w:rPr>
                <w:color w:val="000000"/>
              </w:rPr>
              <w:t>Ситуативный</w:t>
            </w:r>
            <w:proofErr w:type="spellEnd"/>
          </w:p>
        </w:tc>
        <w:tc>
          <w:tcPr>
            <w:tcW w:w="0" w:type="auto"/>
            <w:tcBorders>
              <w:top w:val="single" w:sz="4" w:space="0" w:color="CCCCCC"/>
              <w:left w:val="single" w:sz="4" w:space="0" w:color="CCCCCC"/>
              <w:bottom w:val="single" w:sz="4" w:space="0" w:color="CCCCCC"/>
              <w:right w:val="single" w:sz="4" w:space="0" w:color="CCCCCC"/>
            </w:tcBorders>
            <w:shd w:val="clear" w:color="auto" w:fill="FFFFFF" w:themeFill="background1"/>
            <w:tcMar>
              <w:top w:w="107" w:type="dxa"/>
              <w:left w:w="107" w:type="dxa"/>
              <w:bottom w:w="107" w:type="dxa"/>
              <w:right w:w="107" w:type="dxa"/>
            </w:tcMar>
            <w:vAlign w:val="center"/>
            <w:hideMark/>
          </w:tcPr>
          <w:p w:rsidR="004F415B" w:rsidRPr="004F415B" w:rsidRDefault="004F415B" w:rsidP="00964031">
            <w:pPr>
              <w:pStyle w:val="a5"/>
              <w:rPr>
                <w:color w:val="000000"/>
              </w:rPr>
            </w:pPr>
            <w:proofErr w:type="spellStart"/>
            <w:r w:rsidRPr="004F415B">
              <w:rPr>
                <w:color w:val="000000"/>
              </w:rPr>
              <w:t>Универсальный</w:t>
            </w:r>
            <w:proofErr w:type="spellEnd"/>
          </w:p>
        </w:tc>
      </w:tr>
      <w:tr w:rsidR="004F415B" w:rsidRPr="004F415B" w:rsidTr="004F415B">
        <w:tc>
          <w:tcPr>
            <w:tcW w:w="0" w:type="auto"/>
            <w:tcBorders>
              <w:top w:val="single" w:sz="4" w:space="0" w:color="CCCCCC"/>
              <w:left w:val="single" w:sz="4" w:space="0" w:color="CCCCCC"/>
              <w:bottom w:val="single" w:sz="4" w:space="0" w:color="CCCCCC"/>
              <w:right w:val="single" w:sz="4" w:space="0" w:color="CCCCCC"/>
            </w:tcBorders>
            <w:shd w:val="clear" w:color="auto" w:fill="FFFFFF" w:themeFill="background1"/>
            <w:tcMar>
              <w:top w:w="107" w:type="dxa"/>
              <w:left w:w="107" w:type="dxa"/>
              <w:bottom w:w="107" w:type="dxa"/>
              <w:right w:w="107" w:type="dxa"/>
            </w:tcMar>
            <w:vAlign w:val="center"/>
            <w:hideMark/>
          </w:tcPr>
          <w:p w:rsidR="004F415B" w:rsidRPr="004F415B" w:rsidRDefault="004F415B" w:rsidP="00964031">
            <w:pPr>
              <w:pStyle w:val="a5"/>
              <w:rPr>
                <w:color w:val="000000"/>
              </w:rPr>
            </w:pPr>
            <w:proofErr w:type="spellStart"/>
            <w:r w:rsidRPr="004F415B">
              <w:rPr>
                <w:color w:val="000000"/>
              </w:rPr>
              <w:t>Структура</w:t>
            </w:r>
            <w:proofErr w:type="spellEnd"/>
            <w:r w:rsidRPr="004F415B">
              <w:rPr>
                <w:color w:val="000000"/>
              </w:rPr>
              <w:t xml:space="preserve"> </w:t>
            </w:r>
            <w:proofErr w:type="spellStart"/>
            <w:r w:rsidRPr="004F415B">
              <w:rPr>
                <w:color w:val="000000"/>
              </w:rPr>
              <w:t>семьи</w:t>
            </w:r>
            <w:proofErr w:type="spellEnd"/>
          </w:p>
        </w:tc>
        <w:tc>
          <w:tcPr>
            <w:tcW w:w="0" w:type="auto"/>
            <w:tcBorders>
              <w:top w:val="single" w:sz="4" w:space="0" w:color="CCCCCC"/>
              <w:left w:val="single" w:sz="4" w:space="0" w:color="CCCCCC"/>
              <w:bottom w:val="single" w:sz="4" w:space="0" w:color="CCCCCC"/>
              <w:right w:val="single" w:sz="4" w:space="0" w:color="CCCCCC"/>
            </w:tcBorders>
            <w:shd w:val="clear" w:color="auto" w:fill="FFFFFF" w:themeFill="background1"/>
            <w:tcMar>
              <w:top w:w="107" w:type="dxa"/>
              <w:left w:w="107" w:type="dxa"/>
              <w:bottom w:w="107" w:type="dxa"/>
              <w:right w:w="107" w:type="dxa"/>
            </w:tcMar>
            <w:vAlign w:val="center"/>
            <w:hideMark/>
          </w:tcPr>
          <w:p w:rsidR="004F415B" w:rsidRPr="004F415B" w:rsidRDefault="004F415B" w:rsidP="00964031">
            <w:pPr>
              <w:pStyle w:val="a5"/>
              <w:rPr>
                <w:color w:val="000000"/>
              </w:rPr>
            </w:pPr>
            <w:proofErr w:type="spellStart"/>
            <w:r w:rsidRPr="004F415B">
              <w:rPr>
                <w:color w:val="000000"/>
              </w:rPr>
              <w:t>Позиционная</w:t>
            </w:r>
            <w:proofErr w:type="spellEnd"/>
          </w:p>
        </w:tc>
        <w:tc>
          <w:tcPr>
            <w:tcW w:w="0" w:type="auto"/>
            <w:tcBorders>
              <w:top w:val="single" w:sz="4" w:space="0" w:color="CCCCCC"/>
              <w:left w:val="single" w:sz="4" w:space="0" w:color="CCCCCC"/>
              <w:bottom w:val="single" w:sz="4" w:space="0" w:color="CCCCCC"/>
              <w:right w:val="single" w:sz="4" w:space="0" w:color="CCCCCC"/>
            </w:tcBorders>
            <w:shd w:val="clear" w:color="auto" w:fill="FFFFFF" w:themeFill="background1"/>
            <w:tcMar>
              <w:top w:w="107" w:type="dxa"/>
              <w:left w:w="107" w:type="dxa"/>
              <w:bottom w:w="107" w:type="dxa"/>
              <w:right w:w="107" w:type="dxa"/>
            </w:tcMar>
            <w:vAlign w:val="center"/>
            <w:hideMark/>
          </w:tcPr>
          <w:p w:rsidR="004F415B" w:rsidRPr="004F415B" w:rsidRDefault="004F415B" w:rsidP="00964031">
            <w:pPr>
              <w:pStyle w:val="a5"/>
              <w:rPr>
                <w:color w:val="000000"/>
              </w:rPr>
            </w:pPr>
            <w:proofErr w:type="spellStart"/>
            <w:r w:rsidRPr="004F415B">
              <w:rPr>
                <w:color w:val="000000"/>
              </w:rPr>
              <w:t>Личностная</w:t>
            </w:r>
            <w:proofErr w:type="spellEnd"/>
          </w:p>
        </w:tc>
      </w:tr>
      <w:tr w:rsidR="004F415B" w:rsidRPr="004F415B" w:rsidTr="004F415B">
        <w:tc>
          <w:tcPr>
            <w:tcW w:w="0" w:type="auto"/>
            <w:tcBorders>
              <w:top w:val="single" w:sz="4" w:space="0" w:color="CCCCCC"/>
              <w:left w:val="single" w:sz="4" w:space="0" w:color="CCCCCC"/>
              <w:bottom w:val="single" w:sz="4" w:space="0" w:color="CCCCCC"/>
              <w:right w:val="single" w:sz="4" w:space="0" w:color="CCCCCC"/>
            </w:tcBorders>
            <w:shd w:val="clear" w:color="auto" w:fill="FFFFFF" w:themeFill="background1"/>
            <w:tcMar>
              <w:top w:w="107" w:type="dxa"/>
              <w:left w:w="107" w:type="dxa"/>
              <w:bottom w:w="107" w:type="dxa"/>
              <w:right w:w="107" w:type="dxa"/>
            </w:tcMar>
            <w:vAlign w:val="center"/>
            <w:hideMark/>
          </w:tcPr>
          <w:p w:rsidR="004F415B" w:rsidRPr="004F415B" w:rsidRDefault="004F415B" w:rsidP="00964031">
            <w:pPr>
              <w:pStyle w:val="a5"/>
              <w:rPr>
                <w:color w:val="000000"/>
              </w:rPr>
            </w:pPr>
            <w:proofErr w:type="spellStart"/>
            <w:r w:rsidRPr="004F415B">
              <w:rPr>
                <w:color w:val="000000"/>
              </w:rPr>
              <w:t>Социальный</w:t>
            </w:r>
            <w:proofErr w:type="spellEnd"/>
            <w:r w:rsidRPr="004F415B">
              <w:rPr>
                <w:color w:val="000000"/>
              </w:rPr>
              <w:t xml:space="preserve"> </w:t>
            </w:r>
            <w:proofErr w:type="spellStart"/>
            <w:r w:rsidRPr="004F415B">
              <w:rPr>
                <w:color w:val="000000"/>
              </w:rPr>
              <w:t>класс</w:t>
            </w:r>
            <w:proofErr w:type="spellEnd"/>
          </w:p>
        </w:tc>
        <w:tc>
          <w:tcPr>
            <w:tcW w:w="0" w:type="auto"/>
            <w:tcBorders>
              <w:top w:val="single" w:sz="4" w:space="0" w:color="CCCCCC"/>
              <w:left w:val="single" w:sz="4" w:space="0" w:color="CCCCCC"/>
              <w:bottom w:val="single" w:sz="4" w:space="0" w:color="CCCCCC"/>
              <w:right w:val="single" w:sz="4" w:space="0" w:color="CCCCCC"/>
            </w:tcBorders>
            <w:shd w:val="clear" w:color="auto" w:fill="FFFFFF" w:themeFill="background1"/>
            <w:tcMar>
              <w:top w:w="107" w:type="dxa"/>
              <w:left w:w="107" w:type="dxa"/>
              <w:bottom w:w="107" w:type="dxa"/>
              <w:right w:w="107" w:type="dxa"/>
            </w:tcMar>
            <w:vAlign w:val="center"/>
            <w:hideMark/>
          </w:tcPr>
          <w:p w:rsidR="004F415B" w:rsidRPr="004F415B" w:rsidRDefault="004F415B" w:rsidP="00964031">
            <w:pPr>
              <w:pStyle w:val="a5"/>
              <w:rPr>
                <w:color w:val="000000"/>
              </w:rPr>
            </w:pPr>
            <w:proofErr w:type="spellStart"/>
            <w:r w:rsidRPr="004F415B">
              <w:rPr>
                <w:color w:val="000000"/>
              </w:rPr>
              <w:t>Рабочий</w:t>
            </w:r>
            <w:proofErr w:type="spellEnd"/>
          </w:p>
        </w:tc>
        <w:tc>
          <w:tcPr>
            <w:tcW w:w="0" w:type="auto"/>
            <w:tcBorders>
              <w:top w:val="single" w:sz="4" w:space="0" w:color="CCCCCC"/>
              <w:left w:val="single" w:sz="4" w:space="0" w:color="CCCCCC"/>
              <w:bottom w:val="single" w:sz="4" w:space="0" w:color="CCCCCC"/>
              <w:right w:val="single" w:sz="4" w:space="0" w:color="CCCCCC"/>
            </w:tcBorders>
            <w:shd w:val="clear" w:color="auto" w:fill="FFFFFF" w:themeFill="background1"/>
            <w:tcMar>
              <w:top w:w="107" w:type="dxa"/>
              <w:left w:w="107" w:type="dxa"/>
              <w:bottom w:w="107" w:type="dxa"/>
              <w:right w:w="107" w:type="dxa"/>
            </w:tcMar>
            <w:vAlign w:val="center"/>
            <w:hideMark/>
          </w:tcPr>
          <w:p w:rsidR="004F415B" w:rsidRPr="004F415B" w:rsidRDefault="004F415B" w:rsidP="00964031">
            <w:pPr>
              <w:pStyle w:val="a5"/>
              <w:rPr>
                <w:color w:val="000000"/>
              </w:rPr>
            </w:pPr>
            <w:proofErr w:type="spellStart"/>
            <w:r w:rsidRPr="004F415B">
              <w:rPr>
                <w:color w:val="000000"/>
              </w:rPr>
              <w:t>Средний</w:t>
            </w:r>
            <w:proofErr w:type="spellEnd"/>
          </w:p>
        </w:tc>
      </w:tr>
    </w:tbl>
    <w:p w:rsidR="004F415B" w:rsidRDefault="004F415B" w:rsidP="00560019">
      <w:pPr>
        <w:rPr>
          <w:color w:val="000000"/>
          <w:lang w:val="ru-RU"/>
        </w:rPr>
      </w:pPr>
    </w:p>
    <w:p w:rsidR="004F415B" w:rsidRPr="004F415B" w:rsidRDefault="004F415B" w:rsidP="00560019">
      <w:pPr>
        <w:rPr>
          <w:rStyle w:val="articleseperator"/>
          <w:color w:val="656565"/>
          <w:shd w:val="clear" w:color="auto" w:fill="CCCCCC"/>
          <w:lang w:val="ru-RU"/>
        </w:rPr>
      </w:pPr>
      <w:r w:rsidRPr="004F415B">
        <w:rPr>
          <w:color w:val="000000"/>
          <w:lang w:val="ru-RU"/>
        </w:rPr>
        <w:lastRenderedPageBreak/>
        <w:t xml:space="preserve">Теоретические выводы </w:t>
      </w:r>
      <w:proofErr w:type="spellStart"/>
      <w:r w:rsidRPr="004F415B">
        <w:rPr>
          <w:color w:val="000000"/>
          <w:lang w:val="ru-RU"/>
        </w:rPr>
        <w:t>Бернстайна</w:t>
      </w:r>
      <w:proofErr w:type="spellEnd"/>
      <w:r w:rsidRPr="004F415B">
        <w:rPr>
          <w:color w:val="000000"/>
          <w:lang w:val="ru-RU"/>
        </w:rPr>
        <w:t xml:space="preserve"> были подтверждены в ходе многочисленных эмпирических исследований, проведенных им в разные годы.</w:t>
      </w:r>
    </w:p>
    <w:p w:rsidR="004F415B" w:rsidRPr="004F415B" w:rsidRDefault="004F415B" w:rsidP="00560019">
      <w:pPr>
        <w:rPr>
          <w:rStyle w:val="articleseperator"/>
          <w:color w:val="656565"/>
          <w:shd w:val="clear" w:color="auto" w:fill="CCCCCC"/>
          <w:lang w:val="ru-RU"/>
        </w:rPr>
      </w:pPr>
    </w:p>
    <w:p w:rsidR="00560019" w:rsidRPr="004F415B" w:rsidRDefault="00560019" w:rsidP="004F415B">
      <w:pPr>
        <w:pStyle w:val="a5"/>
        <w:rPr>
          <w:b/>
          <w:lang w:val="ru-RU"/>
        </w:rPr>
      </w:pPr>
      <w:r w:rsidRPr="004F415B">
        <w:rPr>
          <w:b/>
          <w:lang w:val="ru-RU"/>
        </w:rPr>
        <w:t>Теория культурного капитала</w:t>
      </w:r>
    </w:p>
    <w:p w:rsidR="004F415B" w:rsidRDefault="004F415B" w:rsidP="004F415B">
      <w:pPr>
        <w:pStyle w:val="a5"/>
        <w:rPr>
          <w:lang w:val="ru-RU"/>
        </w:rPr>
      </w:pPr>
    </w:p>
    <w:p w:rsidR="00560019" w:rsidRPr="004F415B" w:rsidRDefault="00560019" w:rsidP="004F415B">
      <w:pPr>
        <w:pStyle w:val="a5"/>
        <w:rPr>
          <w:lang w:val="ru-RU"/>
        </w:rPr>
      </w:pPr>
      <w:r w:rsidRPr="004F415B">
        <w:rPr>
          <w:lang w:val="ru-RU"/>
        </w:rPr>
        <w:t xml:space="preserve">По мнению французского социолога П. </w:t>
      </w:r>
      <w:proofErr w:type="spellStart"/>
      <w:r w:rsidRPr="004F415B">
        <w:rPr>
          <w:lang w:val="ru-RU"/>
        </w:rPr>
        <w:t>Бурдье</w:t>
      </w:r>
      <w:proofErr w:type="spellEnd"/>
      <w:r w:rsidRPr="004F415B">
        <w:rPr>
          <w:lang w:val="ru-RU"/>
        </w:rPr>
        <w:t>, успеваемость в школе зависит не только от языка, усвоенного ребенком в семье, но и от наличия у него более широкого культурного капитала.</w:t>
      </w:r>
    </w:p>
    <w:p w:rsidR="00560019" w:rsidRPr="000B7E14" w:rsidRDefault="00560019" w:rsidP="004F415B">
      <w:pPr>
        <w:pStyle w:val="a5"/>
        <w:rPr>
          <w:lang w:val="ru-RU"/>
        </w:rPr>
      </w:pPr>
      <w:r w:rsidRPr="000B7E14">
        <w:rPr>
          <w:lang w:val="ru-RU"/>
        </w:rPr>
        <w:t xml:space="preserve">Теория культурного капитала </w:t>
      </w:r>
      <w:proofErr w:type="spellStart"/>
      <w:r w:rsidRPr="000B7E14">
        <w:rPr>
          <w:lang w:val="ru-RU"/>
        </w:rPr>
        <w:t>Бурдье</w:t>
      </w:r>
      <w:proofErr w:type="spellEnd"/>
      <w:r w:rsidRPr="000B7E14">
        <w:rPr>
          <w:lang w:val="ru-RU"/>
        </w:rPr>
        <w:t xml:space="preserve"> является частью его социологической концепции и попыткой объяснить устойчивость социального неравенства в обществе. Ключевыми понятиями социологической теории </w:t>
      </w:r>
      <w:proofErr w:type="spellStart"/>
      <w:r w:rsidRPr="000B7E14">
        <w:rPr>
          <w:lang w:val="ru-RU"/>
        </w:rPr>
        <w:t>Бурдье</w:t>
      </w:r>
      <w:proofErr w:type="spellEnd"/>
      <w:r w:rsidRPr="000B7E14">
        <w:rPr>
          <w:lang w:val="ru-RU"/>
        </w:rPr>
        <w:t xml:space="preserve"> (применительно к сфере образования) являются «габитус» и «культурный капитал».</w:t>
      </w:r>
    </w:p>
    <w:p w:rsidR="004F415B" w:rsidRDefault="00560019" w:rsidP="004F415B">
      <w:pPr>
        <w:pStyle w:val="a5"/>
        <w:rPr>
          <w:lang w:val="ru-RU"/>
        </w:rPr>
      </w:pPr>
      <w:r w:rsidRPr="000B7E14">
        <w:rPr>
          <w:b/>
          <w:u w:val="single"/>
          <w:lang w:val="ru-RU"/>
        </w:rPr>
        <w:t xml:space="preserve">Габитус </w:t>
      </w:r>
      <w:r w:rsidRPr="000B7E14">
        <w:rPr>
          <w:lang w:val="ru-RU"/>
        </w:rPr>
        <w:t xml:space="preserve">— понятие, введенное </w:t>
      </w:r>
      <w:proofErr w:type="spellStart"/>
      <w:r w:rsidRPr="000B7E14">
        <w:rPr>
          <w:lang w:val="ru-RU"/>
        </w:rPr>
        <w:t>Бурдье</w:t>
      </w:r>
      <w:proofErr w:type="spellEnd"/>
      <w:r w:rsidRPr="000B7E14">
        <w:rPr>
          <w:lang w:val="ru-RU"/>
        </w:rPr>
        <w:t xml:space="preserve"> для обозначения каждодневных привычных практик и убеждений, принятых в определенной социальной среде. Индивиды являются одновременно продуктами и творцами своего габитуса. Габитус имеет </w:t>
      </w:r>
      <w:proofErr w:type="gramStart"/>
      <w:r w:rsidRPr="000B7E14">
        <w:rPr>
          <w:lang w:val="ru-RU"/>
        </w:rPr>
        <w:t>качества</w:t>
      </w:r>
      <w:proofErr w:type="gramEnd"/>
      <w:r w:rsidRPr="000B7E14">
        <w:rPr>
          <w:lang w:val="ru-RU"/>
        </w:rPr>
        <w:t xml:space="preserve"> как привычки, так и среды, в которой эта привычка формируется. Однако габитус принципиально отличается от простой привычки как повторяющегося поведения, например </w:t>
      </w:r>
      <w:proofErr w:type="gramStart"/>
      <w:r w:rsidRPr="000B7E14">
        <w:rPr>
          <w:lang w:val="ru-RU"/>
        </w:rPr>
        <w:t>привычки</w:t>
      </w:r>
      <w:proofErr w:type="gramEnd"/>
      <w:r w:rsidRPr="000B7E14">
        <w:rPr>
          <w:lang w:val="ru-RU"/>
        </w:rPr>
        <w:t xml:space="preserve"> петь в ванной. Габитус — это генерирующая способность, предрасполагающая нас думать и действовать определенным образом. </w:t>
      </w:r>
    </w:p>
    <w:p w:rsidR="004F415B" w:rsidRDefault="004F415B" w:rsidP="004F415B">
      <w:pPr>
        <w:pStyle w:val="a5"/>
        <w:rPr>
          <w:lang w:val="ru-RU"/>
        </w:rPr>
      </w:pPr>
    </w:p>
    <w:p w:rsidR="00560019" w:rsidRPr="000B7E14" w:rsidRDefault="00560019" w:rsidP="004F415B">
      <w:pPr>
        <w:pStyle w:val="a5"/>
        <w:rPr>
          <w:lang w:val="ru-RU"/>
        </w:rPr>
      </w:pPr>
      <w:r w:rsidRPr="004F415B">
        <w:rPr>
          <w:lang w:val="ru-RU"/>
        </w:rPr>
        <w:t xml:space="preserve">Габитус представителей различных социальных групп проявляется в различных аспектах их образа </w:t>
      </w:r>
      <w:proofErr w:type="gramStart"/>
      <w:r w:rsidRPr="004F415B">
        <w:rPr>
          <w:lang w:val="ru-RU"/>
        </w:rPr>
        <w:t>жизни</w:t>
      </w:r>
      <w:proofErr w:type="gramEnd"/>
      <w:r w:rsidRPr="004F415B">
        <w:rPr>
          <w:lang w:val="ru-RU"/>
        </w:rPr>
        <w:t xml:space="preserve">: какие книги они читают, что они </w:t>
      </w:r>
      <w:proofErr w:type="spellStart"/>
      <w:r w:rsidRPr="004F415B">
        <w:rPr>
          <w:lang w:val="ru-RU"/>
        </w:rPr>
        <w:t>пыот</w:t>
      </w:r>
      <w:proofErr w:type="spellEnd"/>
      <w:r w:rsidRPr="004F415B">
        <w:rPr>
          <w:lang w:val="ru-RU"/>
        </w:rPr>
        <w:t xml:space="preserve">, где проводят отпуск и др. </w:t>
      </w:r>
      <w:r w:rsidRPr="000B7E14">
        <w:rPr>
          <w:lang w:val="ru-RU"/>
        </w:rPr>
        <w:t xml:space="preserve">Хотя эти вещи социально произведены и распределены, они проявляются и используются как «естественные». Недаром </w:t>
      </w:r>
      <w:proofErr w:type="spellStart"/>
      <w:r w:rsidRPr="000B7E14">
        <w:rPr>
          <w:lang w:val="ru-RU"/>
        </w:rPr>
        <w:t>Бурдье</w:t>
      </w:r>
      <w:proofErr w:type="spellEnd"/>
      <w:r w:rsidRPr="000B7E14">
        <w:rPr>
          <w:lang w:val="ru-RU"/>
        </w:rPr>
        <w:t xml:space="preserve"> называл габитус второй природой человека.</w:t>
      </w:r>
    </w:p>
    <w:p w:rsidR="00560019" w:rsidRPr="000B7E14" w:rsidRDefault="00560019" w:rsidP="004F415B">
      <w:pPr>
        <w:pStyle w:val="a5"/>
        <w:rPr>
          <w:lang w:val="ru-RU"/>
        </w:rPr>
      </w:pPr>
      <w:r w:rsidRPr="000B7E14">
        <w:rPr>
          <w:lang w:val="ru-RU"/>
        </w:rPr>
        <w:t xml:space="preserve">В своей работе «Формы капитала» (1997) </w:t>
      </w:r>
      <w:proofErr w:type="spellStart"/>
      <w:r w:rsidRPr="000B7E14">
        <w:rPr>
          <w:lang w:val="ru-RU"/>
        </w:rPr>
        <w:t>Бурдье</w:t>
      </w:r>
      <w:proofErr w:type="spellEnd"/>
      <w:r w:rsidRPr="000B7E14">
        <w:rPr>
          <w:lang w:val="ru-RU"/>
        </w:rPr>
        <w:t xml:space="preserve"> утверждал, что культурное иоле, особенно в своих высоких или элитных формах, должно быть понято как трансформация экономического поля и соответствующих отношений. Происходит это вследствие того, что культура принципиально противоположна экономике. Тогда как </w:t>
      </w:r>
      <w:r w:rsidRPr="000B7E14">
        <w:rPr>
          <w:b/>
          <w:u w:val="single"/>
          <w:lang w:val="ru-RU"/>
        </w:rPr>
        <w:t>экономический обмен и отношения основаны на выгоде и эгоизме</w:t>
      </w:r>
      <w:r w:rsidRPr="000B7E14">
        <w:rPr>
          <w:lang w:val="ru-RU"/>
        </w:rPr>
        <w:t xml:space="preserve">, </w:t>
      </w:r>
      <w:r w:rsidRPr="000B7E14">
        <w:rPr>
          <w:b/>
          <w:i/>
          <w:u w:val="single"/>
          <w:lang w:val="ru-RU"/>
        </w:rPr>
        <w:t>культура рассматривается как незаинтересованность, ценность сама по себе, имеющая свое оправдание в эстетических ценностях.</w:t>
      </w:r>
      <w:r w:rsidRPr="000B7E14">
        <w:rPr>
          <w:lang w:val="ru-RU"/>
        </w:rPr>
        <w:t xml:space="preserve"> Культура, в своих высоких проявлениях, и экономика соотносятся как </w:t>
      </w:r>
      <w:proofErr w:type="gramStart"/>
      <w:r w:rsidRPr="000B7E14">
        <w:rPr>
          <w:lang w:val="ru-RU"/>
        </w:rPr>
        <w:t>сакральное</w:t>
      </w:r>
      <w:proofErr w:type="gramEnd"/>
      <w:r w:rsidRPr="000B7E14">
        <w:rPr>
          <w:lang w:val="ru-RU"/>
        </w:rPr>
        <w:t xml:space="preserve"> (священное) и </w:t>
      </w:r>
      <w:proofErr w:type="spellStart"/>
      <w:r w:rsidRPr="000B7E14">
        <w:rPr>
          <w:lang w:val="ru-RU"/>
        </w:rPr>
        <w:t>профанное</w:t>
      </w:r>
      <w:proofErr w:type="spellEnd"/>
      <w:r w:rsidRPr="000B7E14">
        <w:rPr>
          <w:lang w:val="ru-RU"/>
        </w:rPr>
        <w:t xml:space="preserve"> (мирское).</w:t>
      </w:r>
    </w:p>
    <w:p w:rsidR="004F415B" w:rsidRDefault="004F415B" w:rsidP="004F415B">
      <w:pPr>
        <w:pStyle w:val="a5"/>
        <w:rPr>
          <w:lang w:val="ru-RU"/>
        </w:rPr>
      </w:pPr>
    </w:p>
    <w:p w:rsidR="00560019" w:rsidRPr="000B7E14" w:rsidRDefault="00560019" w:rsidP="004F415B">
      <w:pPr>
        <w:pStyle w:val="a5"/>
        <w:rPr>
          <w:lang w:val="ru-RU"/>
        </w:rPr>
      </w:pPr>
      <w:proofErr w:type="spellStart"/>
      <w:r w:rsidRPr="004F415B">
        <w:rPr>
          <w:lang w:val="ru-RU"/>
        </w:rPr>
        <w:t>Бурдье</w:t>
      </w:r>
      <w:proofErr w:type="spellEnd"/>
      <w:r w:rsidRPr="004F415B">
        <w:rPr>
          <w:lang w:val="ru-RU"/>
        </w:rPr>
        <w:t xml:space="preserve"> подчеркивает, что это скорее иллюзия, что статус, соответствующий высокой культуре, культивируется правящим классом. </w:t>
      </w:r>
      <w:r w:rsidRPr="000B7E14">
        <w:rPr>
          <w:lang w:val="ru-RU"/>
        </w:rPr>
        <w:t xml:space="preserve">Не предметы культуры как таковые создают священную ауру, а способность индивидов расшифровывать культурные коды и говорить об этих объектах в должной манере. Например, когда мы посещаем художественную галерею, мы должны знать, как смотреть на картины, если мы хотим увидеть в них что-то значимое. Согласно </w:t>
      </w:r>
      <w:proofErr w:type="spellStart"/>
      <w:r w:rsidRPr="000B7E14">
        <w:rPr>
          <w:lang w:val="ru-RU"/>
        </w:rPr>
        <w:t>Бурдье</w:t>
      </w:r>
      <w:proofErr w:type="spellEnd"/>
      <w:r w:rsidRPr="000B7E14">
        <w:rPr>
          <w:lang w:val="ru-RU"/>
        </w:rPr>
        <w:t xml:space="preserve"> люди из низших слоев общества оценивают картины в смысле их </w:t>
      </w:r>
      <w:proofErr w:type="spellStart"/>
      <w:r w:rsidRPr="000B7E14">
        <w:rPr>
          <w:lang w:val="ru-RU"/>
        </w:rPr>
        <w:t>жизнеподобия</w:t>
      </w:r>
      <w:proofErr w:type="spellEnd"/>
      <w:r w:rsidRPr="000B7E14">
        <w:rPr>
          <w:lang w:val="ru-RU"/>
        </w:rPr>
        <w:t xml:space="preserve"> (реалистичности) или сентиментально, проникаясь сюжетом картины. Люди же из высших слоев оценивают картины, соотнося их с другими произведениями художника, рассуждая о школах, направлениях, оригинальности или значительности. То же самое можно сказать о разнице в восприятии кинофильмов. </w:t>
      </w:r>
      <w:proofErr w:type="gramStart"/>
      <w:r w:rsidRPr="000B7E14">
        <w:rPr>
          <w:lang w:val="ru-RU"/>
        </w:rPr>
        <w:t>Кто-то «идет на фильмы», т.е. ориентируется на «звезд» — популярных актеров и актрис, кто-то «смотрит фильмы», т.е. судит о них по режиссерской работе и жанровым особенностям.</w:t>
      </w:r>
      <w:proofErr w:type="gramEnd"/>
      <w:r w:rsidRPr="000B7E14">
        <w:rPr>
          <w:lang w:val="ru-RU"/>
        </w:rPr>
        <w:t xml:space="preserve"> Социология вкуса и проблема его социального распределения — одна из центральных тем исследований </w:t>
      </w:r>
      <w:proofErr w:type="spellStart"/>
      <w:r w:rsidRPr="000B7E14">
        <w:rPr>
          <w:lang w:val="ru-RU"/>
        </w:rPr>
        <w:t>Бурдье</w:t>
      </w:r>
      <w:proofErr w:type="spellEnd"/>
      <w:r w:rsidRPr="000B7E14">
        <w:rPr>
          <w:lang w:val="ru-RU"/>
        </w:rPr>
        <w:t>. По мнению Бурдье, вкус человека вначале формируется в домашней среде, через восприятие классового габитуса его семьи, т.е. манеры смотреть на вещи, принятой в том или ином социальном классе.</w:t>
      </w:r>
    </w:p>
    <w:p w:rsidR="00560019" w:rsidRPr="000B7E14" w:rsidRDefault="00560019" w:rsidP="004F415B">
      <w:pPr>
        <w:pStyle w:val="a5"/>
        <w:rPr>
          <w:lang w:val="ru-RU"/>
        </w:rPr>
      </w:pPr>
      <w:r w:rsidRPr="000B7E14">
        <w:rPr>
          <w:b/>
          <w:u w:val="single"/>
          <w:lang w:val="ru-RU"/>
        </w:rPr>
        <w:t>Культурный капитал</w:t>
      </w:r>
      <w:r w:rsidRPr="000B7E14">
        <w:rPr>
          <w:lang w:val="ru-RU"/>
        </w:rPr>
        <w:t>, согласно Бурдье, это различные культурные преимущества человека или группы, которые могут быть переведены в экономическую выгоду. Бурдье выделил три формы (состояния) культурного капитала:</w:t>
      </w:r>
    </w:p>
    <w:p w:rsidR="00560019" w:rsidRPr="000B7E14" w:rsidRDefault="00560019" w:rsidP="004F415B">
      <w:pPr>
        <w:pStyle w:val="a5"/>
        <w:rPr>
          <w:color w:val="242424"/>
          <w:lang w:val="ru-RU"/>
        </w:rPr>
      </w:pPr>
      <w:r w:rsidRPr="00560019">
        <w:rPr>
          <w:color w:val="242424"/>
          <w:lang w:val="ru-RU"/>
        </w:rPr>
        <w:lastRenderedPageBreak/>
        <w:t>•</w:t>
      </w:r>
      <w:r>
        <w:rPr>
          <w:color w:val="242424"/>
        </w:rPr>
        <w:t> </w:t>
      </w:r>
      <w:r w:rsidRPr="004F415B">
        <w:rPr>
          <w:b/>
          <w:i/>
          <w:iCs/>
          <w:color w:val="242424"/>
          <w:lang w:val="ru-RU"/>
        </w:rPr>
        <w:t>воплощенный капитал</w:t>
      </w:r>
      <w:r>
        <w:rPr>
          <w:color w:val="242424"/>
        </w:rPr>
        <w:t> </w:t>
      </w:r>
      <w:r w:rsidRPr="00560019">
        <w:rPr>
          <w:color w:val="242424"/>
          <w:lang w:val="ru-RU"/>
        </w:rPr>
        <w:t xml:space="preserve">(«культура в головах») — то, что </w:t>
      </w:r>
      <w:proofErr w:type="spellStart"/>
      <w:r w:rsidRPr="00560019">
        <w:rPr>
          <w:color w:val="242424"/>
          <w:lang w:val="ru-RU"/>
        </w:rPr>
        <w:t>Бурдье</w:t>
      </w:r>
      <w:proofErr w:type="spellEnd"/>
      <w:r w:rsidRPr="00560019">
        <w:rPr>
          <w:color w:val="242424"/>
          <w:lang w:val="ru-RU"/>
        </w:rPr>
        <w:t xml:space="preserve"> называл «долговременными состояниями ума и тела» человека. </w:t>
      </w:r>
      <w:r w:rsidRPr="000B7E14">
        <w:rPr>
          <w:color w:val="242424"/>
          <w:lang w:val="ru-RU"/>
        </w:rPr>
        <w:t>Сюда относятся знания, умения, манеры человека;</w:t>
      </w:r>
    </w:p>
    <w:p w:rsidR="00560019" w:rsidRPr="00560019" w:rsidRDefault="00560019" w:rsidP="004F415B">
      <w:pPr>
        <w:pStyle w:val="a5"/>
        <w:rPr>
          <w:color w:val="242424"/>
          <w:lang w:val="ru-RU"/>
        </w:rPr>
      </w:pPr>
      <w:r w:rsidRPr="00560019">
        <w:rPr>
          <w:color w:val="242424"/>
          <w:lang w:val="ru-RU"/>
        </w:rPr>
        <w:t>•</w:t>
      </w:r>
      <w:r>
        <w:rPr>
          <w:color w:val="242424"/>
        </w:rPr>
        <w:t> </w:t>
      </w:r>
      <w:r w:rsidRPr="004F415B">
        <w:rPr>
          <w:iCs/>
          <w:color w:val="242424"/>
          <w:lang w:val="ru-RU"/>
        </w:rPr>
        <w:t>объективированный капитал</w:t>
      </w:r>
      <w:r>
        <w:rPr>
          <w:color w:val="242424"/>
        </w:rPr>
        <w:t> </w:t>
      </w:r>
      <w:r w:rsidRPr="00560019">
        <w:rPr>
          <w:color w:val="242424"/>
          <w:lang w:val="ru-RU"/>
        </w:rPr>
        <w:t>(«культура в вещах») — сюда относятся предметы культуры, такие как книги, картины, одежда и др.;</w:t>
      </w:r>
    </w:p>
    <w:p w:rsidR="00560019" w:rsidRPr="00560019" w:rsidRDefault="00560019" w:rsidP="004F415B">
      <w:pPr>
        <w:pStyle w:val="a5"/>
        <w:rPr>
          <w:color w:val="242424"/>
          <w:lang w:val="ru-RU"/>
        </w:rPr>
      </w:pPr>
      <w:r w:rsidRPr="00560019">
        <w:rPr>
          <w:color w:val="242424"/>
          <w:lang w:val="ru-RU"/>
        </w:rPr>
        <w:t>•</w:t>
      </w:r>
      <w:r>
        <w:rPr>
          <w:color w:val="242424"/>
        </w:rPr>
        <w:t> </w:t>
      </w:r>
      <w:proofErr w:type="spellStart"/>
      <w:r w:rsidRPr="004F415B">
        <w:rPr>
          <w:iCs/>
          <w:color w:val="242424"/>
          <w:lang w:val="ru-RU"/>
        </w:rPr>
        <w:t>институционализировапиый</w:t>
      </w:r>
      <w:proofErr w:type="spellEnd"/>
      <w:r w:rsidRPr="004F415B">
        <w:rPr>
          <w:iCs/>
          <w:color w:val="242424"/>
          <w:lang w:val="ru-RU"/>
        </w:rPr>
        <w:t xml:space="preserve"> капита</w:t>
      </w:r>
      <w:r w:rsidRPr="00560019">
        <w:rPr>
          <w:i/>
          <w:iCs/>
          <w:color w:val="242424"/>
          <w:lang w:val="ru-RU"/>
        </w:rPr>
        <w:t>л —</w:t>
      </w:r>
      <w:r>
        <w:rPr>
          <w:color w:val="242424"/>
        </w:rPr>
        <w:t> </w:t>
      </w:r>
      <w:r w:rsidRPr="00560019">
        <w:rPr>
          <w:color w:val="242424"/>
          <w:lang w:val="ru-RU"/>
        </w:rPr>
        <w:t>это культура, выраженная в символах признания общества, таких как различные дипломы, сертификаты, звания и др.</w:t>
      </w:r>
    </w:p>
    <w:p w:rsidR="004F415B" w:rsidRDefault="004F415B" w:rsidP="004F415B">
      <w:pPr>
        <w:pStyle w:val="a5"/>
        <w:rPr>
          <w:lang w:val="ru-RU"/>
        </w:rPr>
      </w:pPr>
    </w:p>
    <w:p w:rsidR="00560019" w:rsidRPr="000B7E14" w:rsidRDefault="00560019" w:rsidP="004F415B">
      <w:pPr>
        <w:pStyle w:val="a5"/>
        <w:rPr>
          <w:lang w:val="ru-RU"/>
        </w:rPr>
      </w:pPr>
      <w:proofErr w:type="gramStart"/>
      <w:r w:rsidRPr="004F415B">
        <w:rPr>
          <w:lang w:val="ru-RU"/>
        </w:rPr>
        <w:t xml:space="preserve">Хотя, по мнению </w:t>
      </w:r>
      <w:proofErr w:type="spellStart"/>
      <w:r w:rsidRPr="004F415B">
        <w:rPr>
          <w:lang w:val="ru-RU"/>
        </w:rPr>
        <w:t>Бурдье</w:t>
      </w:r>
      <w:proofErr w:type="spellEnd"/>
      <w:r w:rsidRPr="004F415B">
        <w:rPr>
          <w:lang w:val="ru-RU"/>
        </w:rPr>
        <w:t>, чья-либо культура (или габитус), в сущности, не является превосходящей в сравнении с другой, та власть, которую имеет в обществе доминирующий класс, позволяет ему «навязывать» другим классам свои представления о школьном образовании, как если бы его культура была единственно легитимной культурой в обществе.</w:t>
      </w:r>
      <w:proofErr w:type="gramEnd"/>
      <w:r w:rsidRPr="004F415B">
        <w:rPr>
          <w:lang w:val="ru-RU"/>
        </w:rPr>
        <w:t xml:space="preserve"> </w:t>
      </w:r>
      <w:r w:rsidRPr="000B7E14">
        <w:rPr>
          <w:lang w:val="ru-RU"/>
        </w:rPr>
        <w:t>Посредством такого «символического насилия» доминирующий класс определяет то, какие именно знания достойны изучения и что вообще является знанием и умственной деятельностью. Даже когда в школе ко всем ученикам относятся одинаково, посредством учебного плана школа как бы «узаконивает» успех учеников из определенных социальных групп и провал остальных, представляя эти социально детерминированные принципы отбора в качестве естественных.</w:t>
      </w:r>
    </w:p>
    <w:p w:rsidR="004F415B" w:rsidRDefault="004F415B" w:rsidP="004F415B">
      <w:pPr>
        <w:pStyle w:val="a5"/>
        <w:rPr>
          <w:lang w:val="ru-RU"/>
        </w:rPr>
      </w:pPr>
    </w:p>
    <w:p w:rsidR="00560019" w:rsidRPr="000B7E14" w:rsidRDefault="00560019" w:rsidP="004F415B">
      <w:pPr>
        <w:pStyle w:val="a5"/>
        <w:rPr>
          <w:lang w:val="ru-RU"/>
        </w:rPr>
      </w:pPr>
      <w:r w:rsidRPr="004F415B">
        <w:rPr>
          <w:lang w:val="ru-RU"/>
        </w:rPr>
        <w:t xml:space="preserve">Габитус детей из доминирующего класса обеспечивает их культурным капиталом, который транслируется в академический, а затем и профессиональный успех. </w:t>
      </w:r>
      <w:proofErr w:type="spellStart"/>
      <w:proofErr w:type="gramStart"/>
      <w:r w:rsidRPr="000B7E14">
        <w:rPr>
          <w:lang w:val="ru-RU"/>
        </w:rPr>
        <w:t>Бурдье</w:t>
      </w:r>
      <w:proofErr w:type="spellEnd"/>
      <w:r w:rsidRPr="000B7E14">
        <w:rPr>
          <w:lang w:val="ru-RU"/>
        </w:rPr>
        <w:t xml:space="preserve"> считал, что образовательная система нейтральна, но только в том смысле, что она оценивает всех учеников согласно тому, насколько они овладели господствующей культурой, и те, кто имеет «врожденный» культурный капитал, соответствующий культуре школы (другими словами, те, кто знает «правила игры»), естественно, оказываются в превосходстве.</w:t>
      </w:r>
      <w:proofErr w:type="gramEnd"/>
      <w:r w:rsidRPr="000B7E14">
        <w:rPr>
          <w:lang w:val="ru-RU"/>
        </w:rPr>
        <w:t xml:space="preserve"> По меткому выражению Лару и Брауна (1997), «школы переводят культуру рабочего класса в неудачу рабочего класса».</w:t>
      </w:r>
    </w:p>
    <w:p w:rsidR="004F415B" w:rsidRDefault="004F415B" w:rsidP="004F415B">
      <w:pPr>
        <w:pStyle w:val="a5"/>
        <w:rPr>
          <w:lang w:val="ru-RU"/>
        </w:rPr>
      </w:pPr>
    </w:p>
    <w:p w:rsidR="00560019" w:rsidRPr="000B7E14" w:rsidRDefault="00560019" w:rsidP="004F415B">
      <w:pPr>
        <w:pStyle w:val="a5"/>
        <w:rPr>
          <w:lang w:val="ru-RU"/>
        </w:rPr>
      </w:pPr>
      <w:r w:rsidRPr="004F415B">
        <w:rPr>
          <w:lang w:val="ru-RU"/>
        </w:rPr>
        <w:t xml:space="preserve">Таким образом, по мнению </w:t>
      </w:r>
      <w:proofErr w:type="spellStart"/>
      <w:r w:rsidRPr="004F415B">
        <w:rPr>
          <w:lang w:val="ru-RU"/>
        </w:rPr>
        <w:t>Бурдье</w:t>
      </w:r>
      <w:proofErr w:type="spellEnd"/>
      <w:r w:rsidRPr="004F415B">
        <w:rPr>
          <w:lang w:val="ru-RU"/>
        </w:rPr>
        <w:t xml:space="preserve">, система образования не выравнивает шансы людей в обществе, а, напротив, ведет к воспроизводству социального неравенства, так как система оценивания в образовательных учреждениях дает преимущество обладателям культурного капитала. </w:t>
      </w:r>
      <w:r w:rsidRPr="000B7E14">
        <w:rPr>
          <w:lang w:val="ru-RU"/>
        </w:rPr>
        <w:t>Школы только углубляют различия в культурных ценностях и взглядах учеников, приобретенные ими в более раннем возрасте.</w:t>
      </w:r>
    </w:p>
    <w:p w:rsidR="004F415B" w:rsidRDefault="004F415B" w:rsidP="004F415B">
      <w:pPr>
        <w:pStyle w:val="a5"/>
        <w:rPr>
          <w:lang w:val="ru-RU"/>
        </w:rPr>
      </w:pPr>
    </w:p>
    <w:p w:rsidR="00560019" w:rsidRPr="000B7E14" w:rsidRDefault="00560019" w:rsidP="004F415B">
      <w:pPr>
        <w:pStyle w:val="a5"/>
        <w:rPr>
          <w:lang w:val="ru-RU"/>
        </w:rPr>
      </w:pPr>
      <w:r w:rsidRPr="004F415B">
        <w:rPr>
          <w:lang w:val="ru-RU"/>
        </w:rPr>
        <w:t xml:space="preserve">Используя понятие «культурный капитал», </w:t>
      </w:r>
      <w:proofErr w:type="spellStart"/>
      <w:r w:rsidRPr="004F415B">
        <w:rPr>
          <w:lang w:val="ru-RU"/>
        </w:rPr>
        <w:t>Бурдье</w:t>
      </w:r>
      <w:proofErr w:type="spellEnd"/>
      <w:r w:rsidRPr="004F415B">
        <w:rPr>
          <w:lang w:val="ru-RU"/>
        </w:rPr>
        <w:t xml:space="preserve"> показывает, что культура, несмотря на свою </w:t>
      </w:r>
      <w:proofErr w:type="spellStart"/>
      <w:r w:rsidRPr="004F415B">
        <w:rPr>
          <w:lang w:val="ru-RU"/>
        </w:rPr>
        <w:t>неутилитарность</w:t>
      </w:r>
      <w:proofErr w:type="spellEnd"/>
      <w:r w:rsidRPr="004F415B">
        <w:rPr>
          <w:lang w:val="ru-RU"/>
        </w:rPr>
        <w:t xml:space="preserve">, в конечном </w:t>
      </w:r>
      <w:proofErr w:type="gramStart"/>
      <w:r w:rsidRPr="004F415B">
        <w:rPr>
          <w:lang w:val="ru-RU"/>
        </w:rPr>
        <w:t>счете</w:t>
      </w:r>
      <w:proofErr w:type="gramEnd"/>
      <w:r w:rsidRPr="004F415B">
        <w:rPr>
          <w:lang w:val="ru-RU"/>
        </w:rPr>
        <w:t xml:space="preserve"> выполняет экономическую функцию и действует так же, как экономический капитал, «покупая» социальные преимущества для определенных групп. </w:t>
      </w:r>
      <w:r w:rsidRPr="000B7E14">
        <w:rPr>
          <w:lang w:val="ru-RU"/>
        </w:rPr>
        <w:t>Экономические преимущества могут быть переведены в социальные преимущества и, как семейный габитус, могут быть переданы следующему поколению. Поскольку габитус воплощен в нас (нашем сознании и психологии — как мы говорим и двигаемся, как мы думаем), будучи единожды приобретенным, он, в отличие от экономического капитала, не может быть отделен от нас.</w:t>
      </w:r>
    </w:p>
    <w:p w:rsidR="00560019" w:rsidRPr="000B7E14" w:rsidRDefault="00560019" w:rsidP="004F415B">
      <w:pPr>
        <w:pStyle w:val="a5"/>
        <w:rPr>
          <w:lang w:val="ru-RU"/>
        </w:rPr>
      </w:pPr>
      <w:r w:rsidRPr="004F415B">
        <w:rPr>
          <w:lang w:val="ru-RU"/>
        </w:rPr>
        <w:t xml:space="preserve">Подход </w:t>
      </w:r>
      <w:proofErr w:type="spellStart"/>
      <w:r w:rsidRPr="004F415B">
        <w:rPr>
          <w:lang w:val="ru-RU"/>
        </w:rPr>
        <w:t>Бурдье</w:t>
      </w:r>
      <w:proofErr w:type="spellEnd"/>
      <w:r w:rsidRPr="004F415B">
        <w:rPr>
          <w:lang w:val="ru-RU"/>
        </w:rPr>
        <w:t xml:space="preserve"> отличается от натуралистического подхода не только потому, что он отдает предпочтение культуре, но и потому, что он рассматривает кул</w:t>
      </w:r>
      <w:r w:rsidR="004F415B" w:rsidRPr="004F415B">
        <w:rPr>
          <w:lang w:val="ru-RU"/>
        </w:rPr>
        <w:t xml:space="preserve">ьтуру как фактор, превращающий </w:t>
      </w:r>
      <w:r w:rsidR="004F415B">
        <w:rPr>
          <w:lang w:val="ru-RU"/>
        </w:rPr>
        <w:t>н</w:t>
      </w:r>
      <w:r w:rsidRPr="004F415B">
        <w:rPr>
          <w:lang w:val="ru-RU"/>
        </w:rPr>
        <w:t xml:space="preserve">ас </w:t>
      </w:r>
      <w:proofErr w:type="gramStart"/>
      <w:r w:rsidRPr="004F415B">
        <w:rPr>
          <w:lang w:val="ru-RU"/>
        </w:rPr>
        <w:t>из</w:t>
      </w:r>
      <w:proofErr w:type="gramEnd"/>
      <w:r w:rsidRPr="004F415B">
        <w:rPr>
          <w:lang w:val="ru-RU"/>
        </w:rPr>
        <w:t xml:space="preserve"> природных в социальные существа. </w:t>
      </w:r>
      <w:r w:rsidRPr="000B7E14">
        <w:rPr>
          <w:lang w:val="ru-RU"/>
        </w:rPr>
        <w:t xml:space="preserve">Несмотря на это, подход </w:t>
      </w:r>
      <w:proofErr w:type="spellStart"/>
      <w:r w:rsidRPr="000B7E14">
        <w:rPr>
          <w:lang w:val="ru-RU"/>
        </w:rPr>
        <w:t>Бурдье</w:t>
      </w:r>
      <w:proofErr w:type="spellEnd"/>
      <w:r w:rsidRPr="000B7E14">
        <w:rPr>
          <w:lang w:val="ru-RU"/>
        </w:rPr>
        <w:t xml:space="preserve"> имеет недостатки, схожие с недостатками натуралистического подхода.</w:t>
      </w:r>
    </w:p>
    <w:p w:rsidR="00560019" w:rsidRPr="000B7E14" w:rsidRDefault="00560019" w:rsidP="004F415B">
      <w:pPr>
        <w:pStyle w:val="a5"/>
        <w:rPr>
          <w:lang w:val="ru-RU"/>
        </w:rPr>
      </w:pPr>
      <w:r w:rsidRPr="000B7E14">
        <w:rPr>
          <w:lang w:val="ru-RU"/>
        </w:rPr>
        <w:t xml:space="preserve">Как мы уже отмечали, </w:t>
      </w:r>
      <w:proofErr w:type="spellStart"/>
      <w:r w:rsidRPr="000B7E14">
        <w:rPr>
          <w:lang w:val="ru-RU"/>
        </w:rPr>
        <w:t>Бурдье</w:t>
      </w:r>
      <w:proofErr w:type="spellEnd"/>
      <w:r w:rsidRPr="000B7E14">
        <w:rPr>
          <w:lang w:val="ru-RU"/>
        </w:rPr>
        <w:t xml:space="preserve"> выводит культурный капитал из экономического капитала. Так же как натуралисты сводят социальные различия людей к различиям в </w:t>
      </w:r>
      <w:r>
        <w:t>IQ</w:t>
      </w:r>
      <w:r w:rsidRPr="000B7E14">
        <w:rPr>
          <w:lang w:val="ru-RU"/>
        </w:rPr>
        <w:t xml:space="preserve">, </w:t>
      </w:r>
      <w:proofErr w:type="spellStart"/>
      <w:r w:rsidRPr="000B7E14">
        <w:rPr>
          <w:lang w:val="ru-RU"/>
        </w:rPr>
        <w:t>Бурдье</w:t>
      </w:r>
      <w:proofErr w:type="spellEnd"/>
      <w:r w:rsidRPr="000B7E14">
        <w:rPr>
          <w:lang w:val="ru-RU"/>
        </w:rPr>
        <w:t xml:space="preserve"> сводит их к различиям в габитусе, и хотя габитус — более сложная вещь, он «действует» схожим с </w:t>
      </w:r>
      <w:r>
        <w:t>IQ</w:t>
      </w:r>
      <w:r w:rsidRPr="000B7E14">
        <w:rPr>
          <w:lang w:val="ru-RU"/>
        </w:rPr>
        <w:t xml:space="preserve"> образом, выстраивая людей в линейном порядке. Габитус является своего рода культурным эквивалентом генетического кода (</w:t>
      </w:r>
      <w:r>
        <w:t>IQ</w:t>
      </w:r>
      <w:r w:rsidRPr="000B7E14">
        <w:rPr>
          <w:lang w:val="ru-RU"/>
        </w:rPr>
        <w:t xml:space="preserve">). Будучи во многом сформированным в родительском </w:t>
      </w:r>
      <w:r w:rsidRPr="000B7E14">
        <w:rPr>
          <w:lang w:val="ru-RU"/>
        </w:rPr>
        <w:lastRenderedPageBreak/>
        <w:t>доме, он не предполагает каких-либо существенных вариаций в последующей жизни человека.</w:t>
      </w:r>
    </w:p>
    <w:p w:rsidR="00560019" w:rsidRPr="000B7E14" w:rsidRDefault="00560019" w:rsidP="004F415B">
      <w:pPr>
        <w:pStyle w:val="a5"/>
        <w:rPr>
          <w:lang w:val="ru-RU"/>
        </w:rPr>
      </w:pPr>
      <w:r w:rsidRPr="000B7E14">
        <w:rPr>
          <w:lang w:val="ru-RU"/>
        </w:rPr>
        <w:t xml:space="preserve">Наконец, как в натуралистическом подходе люди следуют своей биологической судьбе, у </w:t>
      </w:r>
      <w:proofErr w:type="spellStart"/>
      <w:r w:rsidRPr="000B7E14">
        <w:rPr>
          <w:lang w:val="ru-RU"/>
        </w:rPr>
        <w:t>Бурдье</w:t>
      </w:r>
      <w:proofErr w:type="spellEnd"/>
      <w:r w:rsidRPr="000B7E14">
        <w:rPr>
          <w:lang w:val="ru-RU"/>
        </w:rPr>
        <w:t xml:space="preserve"> они следуют своей культурной судьбе. Короче говоря, обе теории оставляют слишком мало места для активности самих индивидов в выстраивании своей жизни.</w:t>
      </w:r>
    </w:p>
    <w:p w:rsidR="004F415B" w:rsidRDefault="004F415B" w:rsidP="004F415B">
      <w:pPr>
        <w:pStyle w:val="a5"/>
        <w:rPr>
          <w:lang w:val="ru-RU"/>
        </w:rPr>
      </w:pPr>
    </w:p>
    <w:p w:rsidR="00560019" w:rsidRPr="004F415B" w:rsidRDefault="00560019" w:rsidP="004F415B">
      <w:pPr>
        <w:pStyle w:val="a5"/>
        <w:rPr>
          <w:b/>
          <w:lang w:val="ru-RU"/>
        </w:rPr>
      </w:pPr>
      <w:r w:rsidRPr="004F415B">
        <w:rPr>
          <w:b/>
          <w:lang w:val="ru-RU"/>
        </w:rPr>
        <w:t>Образование и капитализм</w:t>
      </w:r>
    </w:p>
    <w:p w:rsidR="00560019" w:rsidRPr="000B7E14" w:rsidRDefault="00560019" w:rsidP="004F415B">
      <w:pPr>
        <w:pStyle w:val="a5"/>
        <w:rPr>
          <w:lang w:val="ru-RU"/>
        </w:rPr>
      </w:pPr>
      <w:r w:rsidRPr="000B7E14">
        <w:rPr>
          <w:lang w:val="ru-RU"/>
        </w:rPr>
        <w:t>Влияние капиталистической экономики на сферу образования в основном анализируется представителями марксизма. По их мнению, образование обслуживает не столько интересы всего общества, сколько интересы доминирующего класса (при капитализме — владельцев капитала). При капитализме образование нацелено в первую очередь на воспроизводство труда и подчинение его капиталу.</w:t>
      </w:r>
    </w:p>
    <w:p w:rsidR="00560019" w:rsidRPr="007D5442" w:rsidRDefault="00560019" w:rsidP="004F415B">
      <w:pPr>
        <w:pStyle w:val="a5"/>
        <w:rPr>
          <w:b/>
          <w:i/>
          <w:lang w:val="ru-RU"/>
        </w:rPr>
      </w:pPr>
      <w:r w:rsidRPr="007D5442">
        <w:rPr>
          <w:b/>
          <w:i/>
          <w:lang w:val="ru-RU"/>
        </w:rPr>
        <w:t>Принцип соответствия образования и труда при капитализме</w:t>
      </w:r>
    </w:p>
    <w:p w:rsidR="00560019" w:rsidRPr="000B7E14" w:rsidRDefault="00560019" w:rsidP="004F415B">
      <w:pPr>
        <w:pStyle w:val="a5"/>
        <w:rPr>
          <w:lang w:val="ru-RU"/>
        </w:rPr>
      </w:pPr>
      <w:r w:rsidRPr="000B7E14">
        <w:rPr>
          <w:lang w:val="ru-RU"/>
        </w:rPr>
        <w:t xml:space="preserve">Классической работой, посвященной изучению отношений между капитализмом и образованием на примере США, является работа </w:t>
      </w:r>
      <w:proofErr w:type="spellStart"/>
      <w:r w:rsidRPr="000B7E14">
        <w:rPr>
          <w:lang w:val="ru-RU"/>
        </w:rPr>
        <w:t>Сэмюэля</w:t>
      </w:r>
      <w:proofErr w:type="spellEnd"/>
      <w:r w:rsidRPr="000B7E14">
        <w:rPr>
          <w:lang w:val="ru-RU"/>
        </w:rPr>
        <w:t xml:space="preserve"> </w:t>
      </w:r>
      <w:proofErr w:type="spellStart"/>
      <w:r w:rsidRPr="000B7E14">
        <w:rPr>
          <w:lang w:val="ru-RU"/>
        </w:rPr>
        <w:t>Боулза</w:t>
      </w:r>
      <w:proofErr w:type="spellEnd"/>
      <w:r w:rsidRPr="000B7E14">
        <w:rPr>
          <w:lang w:val="ru-RU"/>
        </w:rPr>
        <w:t xml:space="preserve"> и Герберта </w:t>
      </w:r>
      <w:proofErr w:type="spellStart"/>
      <w:r w:rsidRPr="000B7E14">
        <w:rPr>
          <w:lang w:val="ru-RU"/>
        </w:rPr>
        <w:t>Гинтиса</w:t>
      </w:r>
      <w:proofErr w:type="spellEnd"/>
      <w:r w:rsidRPr="000B7E14">
        <w:rPr>
          <w:lang w:val="ru-RU"/>
        </w:rPr>
        <w:t xml:space="preserve"> «Школьное образование в капиталистической Америке» (1976). Они считали, что ключевая функция образования в современном обществе — это поставка соответствующим образом подготовленных трудовых ресурсов для капиталистической экономики.</w:t>
      </w:r>
    </w:p>
    <w:p w:rsidR="007D5442" w:rsidRDefault="00560019" w:rsidP="004F415B">
      <w:pPr>
        <w:pStyle w:val="a5"/>
        <w:rPr>
          <w:lang w:val="ru-RU"/>
        </w:rPr>
      </w:pPr>
      <w:proofErr w:type="spellStart"/>
      <w:r w:rsidRPr="000B7E14">
        <w:rPr>
          <w:lang w:val="ru-RU"/>
        </w:rPr>
        <w:t>Боулза</w:t>
      </w:r>
      <w:proofErr w:type="spellEnd"/>
      <w:r w:rsidRPr="000B7E14">
        <w:rPr>
          <w:lang w:val="ru-RU"/>
        </w:rPr>
        <w:t xml:space="preserve"> и </w:t>
      </w:r>
      <w:proofErr w:type="spellStart"/>
      <w:r w:rsidRPr="000B7E14">
        <w:rPr>
          <w:lang w:val="ru-RU"/>
        </w:rPr>
        <w:t>Гинтиса</w:t>
      </w:r>
      <w:proofErr w:type="spellEnd"/>
      <w:r w:rsidRPr="000B7E14">
        <w:rPr>
          <w:lang w:val="ru-RU"/>
        </w:rPr>
        <w:t xml:space="preserve"> интересовало не содержание образования, а социальные отношения в сфере образования. Проанализировав социальные отношения в сферах труда и образования, авторы сформулировали принцип соответствия образования и труда при капитализме. </w:t>
      </w:r>
    </w:p>
    <w:p w:rsidR="00560019" w:rsidRPr="004F415B" w:rsidRDefault="00560019" w:rsidP="004F415B">
      <w:pPr>
        <w:pStyle w:val="a5"/>
        <w:rPr>
          <w:lang w:val="ru-RU"/>
        </w:rPr>
      </w:pPr>
      <w:r w:rsidRPr="007D5442">
        <w:rPr>
          <w:lang w:val="ru-RU"/>
        </w:rPr>
        <w:t xml:space="preserve">По их мнению, отношения подчинения авторитету в школе и университете соответствуют подобным отношениям на работе. </w:t>
      </w:r>
      <w:r w:rsidRPr="000B7E14">
        <w:rPr>
          <w:lang w:val="ru-RU"/>
        </w:rPr>
        <w:t xml:space="preserve">Конкуренция между учащимися аналогична конкуренции между работниками за рабочие места. Студенты мотивированы оценками, а не процессом обучения, так же как рабочие мотивированы заработной платой, а не процессом самого труда. </w:t>
      </w:r>
      <w:r w:rsidRPr="004F415B">
        <w:rPr>
          <w:lang w:val="ru-RU"/>
        </w:rPr>
        <w:t>Отсюда авторы сделали вывод, что при капитализме структура социальных отношений в сфере образования соответствует с</w:t>
      </w:r>
      <w:r w:rsidR="004F415B">
        <w:rPr>
          <w:lang w:val="ru-RU"/>
        </w:rPr>
        <w:t>труктуре отношений в сфере труд</w:t>
      </w:r>
      <w:r w:rsidRPr="004F415B">
        <w:rPr>
          <w:lang w:val="ru-RU"/>
        </w:rPr>
        <w:t>.</w:t>
      </w:r>
    </w:p>
    <w:p w:rsidR="007D5442" w:rsidRDefault="007D5442" w:rsidP="007D5442">
      <w:pPr>
        <w:pStyle w:val="a5"/>
        <w:rPr>
          <w:b/>
          <w:lang w:val="ru-RU"/>
        </w:rPr>
      </w:pPr>
    </w:p>
    <w:p w:rsidR="00560019" w:rsidRPr="007D5442" w:rsidRDefault="00560019" w:rsidP="007D5442">
      <w:pPr>
        <w:pStyle w:val="a5"/>
        <w:rPr>
          <w:b/>
          <w:color w:val="000000"/>
          <w:lang w:val="ru-RU"/>
        </w:rPr>
      </w:pPr>
      <w:r w:rsidRPr="007D5442">
        <w:rPr>
          <w:b/>
          <w:color w:val="000000"/>
          <w:lang w:val="ru-RU"/>
        </w:rPr>
        <w:t>Скрытая программа</w:t>
      </w:r>
    </w:p>
    <w:p w:rsidR="007D5442" w:rsidRDefault="007D5442" w:rsidP="007D5442">
      <w:pPr>
        <w:pStyle w:val="a5"/>
        <w:rPr>
          <w:lang w:val="ru-RU"/>
        </w:rPr>
      </w:pPr>
    </w:p>
    <w:p w:rsidR="00560019" w:rsidRPr="007D5442" w:rsidRDefault="00560019" w:rsidP="007D5442">
      <w:pPr>
        <w:pStyle w:val="a5"/>
        <w:rPr>
          <w:lang w:val="ru-RU"/>
        </w:rPr>
      </w:pPr>
      <w:r w:rsidRPr="007D5442">
        <w:rPr>
          <w:lang w:val="ru-RU"/>
        </w:rPr>
        <w:t xml:space="preserve">Другим социологом, исследовавшим природу образования при капитализме, является Иван </w:t>
      </w:r>
      <w:proofErr w:type="spellStart"/>
      <w:r w:rsidRPr="007D5442">
        <w:rPr>
          <w:lang w:val="ru-RU"/>
        </w:rPr>
        <w:t>Иллич</w:t>
      </w:r>
      <w:proofErr w:type="spellEnd"/>
      <w:r w:rsidRPr="007D5442">
        <w:rPr>
          <w:lang w:val="ru-RU"/>
        </w:rPr>
        <w:t xml:space="preserve"> (1926—2002), который ввел в 1970-е гг. понятие «скрытой программы»</w:t>
      </w:r>
      <w:r>
        <w:t> </w:t>
      </w:r>
      <w:r w:rsidRPr="007D5442">
        <w:rPr>
          <w:i/>
          <w:iCs/>
          <w:lang w:val="ru-RU"/>
        </w:rPr>
        <w:t>(</w:t>
      </w:r>
      <w:r>
        <w:rPr>
          <w:i/>
          <w:iCs/>
        </w:rPr>
        <w:t>hidden</w:t>
      </w:r>
      <w:r w:rsidRPr="007D5442">
        <w:rPr>
          <w:i/>
          <w:iCs/>
          <w:lang w:val="ru-RU"/>
        </w:rPr>
        <w:t xml:space="preserve"> </w:t>
      </w:r>
      <w:proofErr w:type="spellStart"/>
      <w:r>
        <w:rPr>
          <w:i/>
          <w:iCs/>
        </w:rPr>
        <w:t>cuniculum</w:t>
      </w:r>
      <w:proofErr w:type="spellEnd"/>
      <w:r w:rsidRPr="007D5442">
        <w:rPr>
          <w:i/>
          <w:iCs/>
          <w:lang w:val="ru-RU"/>
        </w:rPr>
        <w:t>)</w:t>
      </w:r>
      <w:r>
        <w:t> </w:t>
      </w:r>
      <w:r w:rsidRPr="007D5442">
        <w:rPr>
          <w:lang w:val="ru-RU"/>
        </w:rPr>
        <w:t>для объяснения того, как в процессе образования формируется конформная личность, воспринимающая социальное неравенство как естественное состояние общества.</w:t>
      </w:r>
    </w:p>
    <w:p w:rsidR="00560019" w:rsidRPr="000B7E14" w:rsidRDefault="00560019" w:rsidP="007D5442">
      <w:pPr>
        <w:pStyle w:val="a5"/>
        <w:rPr>
          <w:lang w:val="ru-RU"/>
        </w:rPr>
      </w:pPr>
      <w:r w:rsidRPr="000B7E14">
        <w:rPr>
          <w:b/>
          <w:bCs/>
          <w:lang w:val="ru-RU"/>
        </w:rPr>
        <w:t>Скрытая программа</w:t>
      </w:r>
      <w:r>
        <w:rPr>
          <w:b/>
          <w:bCs/>
        </w:rPr>
        <w:t> </w:t>
      </w:r>
      <w:r w:rsidRPr="000B7E14">
        <w:rPr>
          <w:lang w:val="ru-RU"/>
        </w:rPr>
        <w:t>— это определенный набор ценностей, установок и принципов, которые учителя передают учащимся неявным образом.</w:t>
      </w:r>
      <w:r>
        <w:t> </w:t>
      </w:r>
      <w:r w:rsidRPr="000B7E14">
        <w:rPr>
          <w:b/>
          <w:bCs/>
          <w:lang w:val="ru-RU"/>
        </w:rPr>
        <w:t>Явная программа</w:t>
      </w:r>
      <w:r>
        <w:rPr>
          <w:b/>
          <w:bCs/>
        </w:rPr>
        <w:t> </w:t>
      </w:r>
      <w:r w:rsidRPr="000B7E14">
        <w:rPr>
          <w:lang w:val="ru-RU"/>
        </w:rPr>
        <w:t>— это передача знаний, формирование способностей и умений учащихся.</w:t>
      </w:r>
    </w:p>
    <w:p w:rsidR="007D5442" w:rsidRDefault="007D5442" w:rsidP="007D5442">
      <w:pPr>
        <w:pStyle w:val="a5"/>
        <w:rPr>
          <w:lang w:val="ru-RU"/>
        </w:rPr>
      </w:pPr>
    </w:p>
    <w:p w:rsidR="00560019" w:rsidRPr="000B7E14" w:rsidRDefault="00560019" w:rsidP="007D5442">
      <w:pPr>
        <w:pStyle w:val="a5"/>
        <w:rPr>
          <w:lang w:val="ru-RU"/>
        </w:rPr>
      </w:pPr>
      <w:r w:rsidRPr="007D5442">
        <w:rPr>
          <w:lang w:val="ru-RU"/>
        </w:rPr>
        <w:t xml:space="preserve">Цель скрытой программы — способствовать осуществлению социального контроля в школе и обществе в целом, поскольку усваивая ее, люди приучаются к конформизму, подчинению авторитету и восприятию социального неравенства как естественного положения вещей. </w:t>
      </w:r>
      <w:r w:rsidRPr="000B7E14">
        <w:rPr>
          <w:lang w:val="ru-RU"/>
        </w:rPr>
        <w:t>Основные компоненты скрытой программы, направленные на достижение отмеченной цели: организация самого образовательного учреждения, содержание учебных предметов и стиль преподавания.</w:t>
      </w:r>
    </w:p>
    <w:p w:rsidR="00560019" w:rsidRPr="000B7E14" w:rsidRDefault="00560019" w:rsidP="007D5442">
      <w:pPr>
        <w:pStyle w:val="a5"/>
        <w:rPr>
          <w:lang w:val="ru-RU"/>
        </w:rPr>
      </w:pPr>
      <w:proofErr w:type="spellStart"/>
      <w:r w:rsidRPr="000B7E14">
        <w:rPr>
          <w:lang w:val="ru-RU"/>
        </w:rPr>
        <w:t>Иллич</w:t>
      </w:r>
      <w:proofErr w:type="spellEnd"/>
      <w:r w:rsidRPr="000B7E14">
        <w:rPr>
          <w:lang w:val="ru-RU"/>
        </w:rPr>
        <w:t xml:space="preserve"> отмечает существование серьезного противоречия, заложенного в школьном образовании. С одной стороны, скрытая программа учит детей, что их роль в жизни — «знать свое место и тихо сидеть на нем». С другой стороны, «...школы должны быть источником социальной трансформации и эмансипации. Из таких школ должны выходить граждане, рассматривающие мир как изменяемый».</w:t>
      </w:r>
    </w:p>
    <w:p w:rsidR="007D5442" w:rsidRDefault="007D5442" w:rsidP="007D5442">
      <w:pPr>
        <w:pStyle w:val="a5"/>
        <w:rPr>
          <w:b/>
          <w:lang w:val="ru-RU"/>
        </w:rPr>
      </w:pPr>
    </w:p>
    <w:p w:rsidR="00560019" w:rsidRPr="007D5442" w:rsidRDefault="00560019" w:rsidP="007D5442">
      <w:pPr>
        <w:pStyle w:val="a5"/>
        <w:rPr>
          <w:b/>
          <w:lang w:val="ru-RU"/>
        </w:rPr>
      </w:pPr>
      <w:r w:rsidRPr="007D5442">
        <w:rPr>
          <w:b/>
          <w:lang w:val="ru-RU"/>
        </w:rPr>
        <w:t>Оппозиционные субкультуры в школе</w:t>
      </w:r>
    </w:p>
    <w:p w:rsidR="007D5442" w:rsidRDefault="007D5442" w:rsidP="007D5442">
      <w:pPr>
        <w:pStyle w:val="a5"/>
        <w:rPr>
          <w:lang w:val="ru-RU"/>
        </w:rPr>
      </w:pPr>
    </w:p>
    <w:p w:rsidR="007D5442" w:rsidRDefault="00560019" w:rsidP="007D5442">
      <w:pPr>
        <w:pStyle w:val="a5"/>
        <w:rPr>
          <w:lang w:val="ru-RU"/>
        </w:rPr>
      </w:pPr>
      <w:r w:rsidRPr="007D5442">
        <w:rPr>
          <w:lang w:val="ru-RU"/>
        </w:rPr>
        <w:lastRenderedPageBreak/>
        <w:t xml:space="preserve">Несмотря па </w:t>
      </w:r>
      <w:proofErr w:type="gramStart"/>
      <w:r w:rsidRPr="007D5442">
        <w:rPr>
          <w:lang w:val="ru-RU"/>
        </w:rPr>
        <w:t>то</w:t>
      </w:r>
      <w:proofErr w:type="gramEnd"/>
      <w:r w:rsidRPr="007D5442">
        <w:rPr>
          <w:lang w:val="ru-RU"/>
        </w:rPr>
        <w:t xml:space="preserve"> что большинство учащихся признают и воспринимают передаваемые им знания, умения, нормы и ценности общества (или доминирующей его части), существуют подростковые субкультуры, отрицающие саму ценность школьного образования. </w:t>
      </w:r>
    </w:p>
    <w:p w:rsidR="007D5442" w:rsidRDefault="007D5442" w:rsidP="007D5442">
      <w:pPr>
        <w:pStyle w:val="a5"/>
        <w:rPr>
          <w:lang w:val="ru-RU"/>
        </w:rPr>
      </w:pPr>
    </w:p>
    <w:p w:rsidR="00560019" w:rsidRPr="000B7E14" w:rsidRDefault="00560019" w:rsidP="007D5442">
      <w:pPr>
        <w:pStyle w:val="a5"/>
        <w:rPr>
          <w:lang w:val="ru-RU"/>
        </w:rPr>
      </w:pPr>
      <w:r w:rsidRPr="007D5442">
        <w:rPr>
          <w:lang w:val="ru-RU"/>
        </w:rPr>
        <w:t>В социологии это явление получило название «</w:t>
      </w:r>
      <w:proofErr w:type="spellStart"/>
      <w:r w:rsidRPr="007D5442">
        <w:rPr>
          <w:lang w:val="ru-RU"/>
        </w:rPr>
        <w:t>лэддизм</w:t>
      </w:r>
      <w:proofErr w:type="spellEnd"/>
      <w:r w:rsidRPr="007D5442">
        <w:rPr>
          <w:lang w:val="ru-RU"/>
        </w:rPr>
        <w:t>» (</w:t>
      </w:r>
      <w:proofErr w:type="spellStart"/>
      <w:r w:rsidRPr="007D5442">
        <w:rPr>
          <w:lang w:val="ru-RU"/>
        </w:rPr>
        <w:t>пацанство</w:t>
      </w:r>
      <w:proofErr w:type="spellEnd"/>
      <w:r w:rsidRPr="007D5442">
        <w:rPr>
          <w:lang w:val="ru-RU"/>
        </w:rPr>
        <w:t xml:space="preserve">, крутизна, </w:t>
      </w:r>
      <w:proofErr w:type="spellStart"/>
      <w:r w:rsidRPr="007D5442">
        <w:rPr>
          <w:lang w:val="ru-RU"/>
        </w:rPr>
        <w:t>мачизм</w:t>
      </w:r>
      <w:proofErr w:type="spellEnd"/>
      <w:r w:rsidRPr="007D5442">
        <w:rPr>
          <w:lang w:val="ru-RU"/>
        </w:rPr>
        <w:t>).</w:t>
      </w:r>
      <w:r>
        <w:t> </w:t>
      </w:r>
      <w:proofErr w:type="spellStart"/>
      <w:r w:rsidRPr="000B7E14">
        <w:rPr>
          <w:b/>
          <w:bCs/>
          <w:lang w:val="ru-RU"/>
        </w:rPr>
        <w:t>Лэддизм</w:t>
      </w:r>
      <w:proofErr w:type="spellEnd"/>
      <w:r>
        <w:rPr>
          <w:b/>
          <w:bCs/>
        </w:rPr>
        <w:t> </w:t>
      </w:r>
      <w:r w:rsidRPr="000B7E14">
        <w:rPr>
          <w:lang w:val="ru-RU"/>
        </w:rPr>
        <w:t xml:space="preserve">(от </w:t>
      </w:r>
      <w:proofErr w:type="spellStart"/>
      <w:proofErr w:type="gramStart"/>
      <w:r w:rsidRPr="000B7E14">
        <w:rPr>
          <w:lang w:val="ru-RU"/>
        </w:rPr>
        <w:t>англ</w:t>
      </w:r>
      <w:proofErr w:type="spellEnd"/>
      <w:proofErr w:type="gramEnd"/>
      <w:r w:rsidRPr="000B7E14">
        <w:rPr>
          <w:lang w:val="ru-RU"/>
        </w:rPr>
        <w:t>,</w:t>
      </w:r>
      <w:r>
        <w:t> </w:t>
      </w:r>
      <w:r>
        <w:rPr>
          <w:i/>
          <w:iCs/>
        </w:rPr>
        <w:t>lad</w:t>
      </w:r>
      <w:r w:rsidRPr="000B7E14">
        <w:rPr>
          <w:i/>
          <w:iCs/>
          <w:lang w:val="ru-RU"/>
        </w:rPr>
        <w:t xml:space="preserve"> —</w:t>
      </w:r>
      <w:r>
        <w:t> </w:t>
      </w:r>
      <w:r w:rsidRPr="000B7E14">
        <w:rPr>
          <w:lang w:val="ru-RU"/>
        </w:rPr>
        <w:t>парень) — это совокупность установок и взглядов учащихся, выражающихся в неприятии образования и учебы в школе. Анализ случаев отчисления и прогулов таких учеников показывает, что среди них распространено убеждение, что учеба — это «не круто».</w:t>
      </w:r>
    </w:p>
    <w:p w:rsidR="007D5442" w:rsidRDefault="007D5442" w:rsidP="007D5442">
      <w:pPr>
        <w:pStyle w:val="a5"/>
        <w:rPr>
          <w:lang w:val="ru-RU"/>
        </w:rPr>
      </w:pPr>
    </w:p>
    <w:p w:rsidR="00560019" w:rsidRPr="000B7E14" w:rsidRDefault="00560019" w:rsidP="007D5442">
      <w:pPr>
        <w:pStyle w:val="a5"/>
        <w:rPr>
          <w:lang w:val="ru-RU"/>
        </w:rPr>
      </w:pPr>
      <w:r w:rsidRPr="007D5442">
        <w:rPr>
          <w:lang w:val="ru-RU"/>
        </w:rPr>
        <w:t xml:space="preserve">Изучение </w:t>
      </w:r>
      <w:proofErr w:type="spellStart"/>
      <w:r w:rsidRPr="007D5442">
        <w:rPr>
          <w:lang w:val="ru-RU"/>
        </w:rPr>
        <w:t>лэддизма</w:t>
      </w:r>
      <w:proofErr w:type="spellEnd"/>
      <w:r w:rsidRPr="007D5442">
        <w:rPr>
          <w:lang w:val="ru-RU"/>
        </w:rPr>
        <w:t xml:space="preserve"> в социологии уже имеет свою историю. </w:t>
      </w:r>
      <w:r w:rsidRPr="000B7E14">
        <w:rPr>
          <w:lang w:val="ru-RU"/>
        </w:rPr>
        <w:t xml:space="preserve">Обратимся к наиболее значимым исследованиям в этой области. Впервые это явление было проанализировано Полом Уиллисом в его работе «Обучение труду» (1977), где он описал существование школьной субкультуры, враждебной любому авторитету, отрицающей ценность умственного труда и превозносящей физическую силу и насилие. По его мнению, эта культура порождается как самой системой школьного образования, так и более широкой культурой рабочего класса. Однако в 1989 г. Филипп Браун в определенной мере опроверг этот вывод, показав, что большинство детей из семей рабочего класса признают необходимость школьного образования и получения квалификации для улучшения своих позиций на рынке труда. В 2006 г. </w:t>
      </w:r>
      <w:proofErr w:type="spellStart"/>
      <w:r w:rsidRPr="000B7E14">
        <w:rPr>
          <w:lang w:val="ru-RU"/>
        </w:rPr>
        <w:t>Кэрэлайн</w:t>
      </w:r>
      <w:proofErr w:type="spellEnd"/>
      <w:r w:rsidRPr="000B7E14">
        <w:rPr>
          <w:lang w:val="ru-RU"/>
        </w:rPr>
        <w:t xml:space="preserve"> Джексон изучает явление </w:t>
      </w:r>
      <w:proofErr w:type="spellStart"/>
      <w:r w:rsidRPr="000B7E14">
        <w:rPr>
          <w:lang w:val="ru-RU"/>
        </w:rPr>
        <w:t>лэддизма</w:t>
      </w:r>
      <w:proofErr w:type="spellEnd"/>
      <w:r w:rsidRPr="000B7E14">
        <w:rPr>
          <w:lang w:val="ru-RU"/>
        </w:rPr>
        <w:t xml:space="preserve"> среди девочек-школьниц и обнаруживает, что их мотивация весьма схожа с мотивацией мальчиков, т.е. девочки также полагают, что хорошо учиться в школе — «не круто».</w:t>
      </w:r>
    </w:p>
    <w:p w:rsidR="00560019" w:rsidRPr="000B7E14" w:rsidRDefault="00560019" w:rsidP="007D5442">
      <w:pPr>
        <w:pStyle w:val="a5"/>
        <w:rPr>
          <w:lang w:val="ru-RU"/>
        </w:rPr>
      </w:pPr>
      <w:r w:rsidRPr="000B7E14">
        <w:rPr>
          <w:lang w:val="ru-RU"/>
        </w:rPr>
        <w:t xml:space="preserve">В настоящее время ряд исследователей этой проблемы полагают, что с упадком </w:t>
      </w:r>
      <w:proofErr w:type="spellStart"/>
      <w:r w:rsidRPr="000B7E14">
        <w:rPr>
          <w:lang w:val="ru-RU"/>
        </w:rPr>
        <w:t>внутришкольной</w:t>
      </w:r>
      <w:proofErr w:type="spellEnd"/>
      <w:r w:rsidRPr="000B7E14">
        <w:rPr>
          <w:lang w:val="ru-RU"/>
        </w:rPr>
        <w:t xml:space="preserve"> жизни и ростом этнического разнообразия учащихся оппозиционные культуры также могут потерять свое влияние, уступая место более выраженным этнически окрашенным практикам.</w:t>
      </w:r>
    </w:p>
    <w:p w:rsidR="00560019" w:rsidRDefault="00560019" w:rsidP="00C0417E">
      <w:pPr>
        <w:pStyle w:val="a5"/>
        <w:rPr>
          <w:lang w:val="ru-RU"/>
        </w:rPr>
      </w:pPr>
    </w:p>
    <w:tbl>
      <w:tblPr>
        <w:tblW w:w="10306" w:type="dxa"/>
        <w:tblCellSpacing w:w="15" w:type="dxa"/>
        <w:tblBorders>
          <w:top w:val="single" w:sz="2" w:space="0" w:color="FFFFFF"/>
          <w:left w:val="single" w:sz="2" w:space="0" w:color="FFFFFF"/>
          <w:bottom w:val="single" w:sz="2" w:space="0" w:color="FFFFFF"/>
          <w:right w:val="single" w:sz="2" w:space="0" w:color="FFFFFF"/>
        </w:tblBorders>
        <w:tblCellMar>
          <w:top w:w="15" w:type="dxa"/>
          <w:left w:w="15" w:type="dxa"/>
          <w:bottom w:w="15" w:type="dxa"/>
          <w:right w:w="15" w:type="dxa"/>
        </w:tblCellMar>
        <w:tblLook w:val="04A0"/>
      </w:tblPr>
      <w:tblGrid>
        <w:gridCol w:w="10306"/>
      </w:tblGrid>
      <w:tr w:rsidR="007D5442" w:rsidRPr="000B7E14" w:rsidTr="00964031">
        <w:trPr>
          <w:tblCellSpacing w:w="15" w:type="dxa"/>
        </w:trPr>
        <w:tc>
          <w:tcPr>
            <w:tcW w:w="0" w:type="auto"/>
            <w:shd w:val="clear" w:color="auto" w:fill="FFFFFF" w:themeFill="background1"/>
            <w:hideMark/>
          </w:tcPr>
          <w:p w:rsidR="007D5442" w:rsidRPr="007D5442" w:rsidRDefault="007D5442" w:rsidP="00964031">
            <w:pPr>
              <w:pStyle w:val="a5"/>
              <w:rPr>
                <w:b/>
                <w:lang w:val="ru-RU"/>
              </w:rPr>
            </w:pPr>
            <w:r w:rsidRPr="007D5442">
              <w:rPr>
                <w:b/>
                <w:lang w:val="ru-RU"/>
              </w:rPr>
              <w:t>Трансформация образования в современном обществе</w:t>
            </w:r>
          </w:p>
          <w:p w:rsidR="007D5442" w:rsidRDefault="007D5442" w:rsidP="00964031">
            <w:pPr>
              <w:pStyle w:val="a5"/>
              <w:rPr>
                <w:lang w:val="ru-RU"/>
              </w:rPr>
            </w:pPr>
          </w:p>
          <w:p w:rsidR="007D5442" w:rsidRPr="007D5442" w:rsidRDefault="007D5442" w:rsidP="00964031">
            <w:pPr>
              <w:pStyle w:val="a5"/>
              <w:rPr>
                <w:b/>
                <w:i/>
                <w:lang w:val="ru-RU"/>
              </w:rPr>
            </w:pPr>
            <w:r w:rsidRPr="007D5442">
              <w:rPr>
                <w:b/>
                <w:i/>
                <w:lang w:val="ru-RU"/>
              </w:rPr>
              <w:t>Образование и экономика</w:t>
            </w:r>
          </w:p>
          <w:p w:rsidR="007D5442" w:rsidRDefault="007D5442" w:rsidP="00964031">
            <w:pPr>
              <w:pStyle w:val="a5"/>
              <w:rPr>
                <w:lang w:val="ru-RU"/>
              </w:rPr>
            </w:pPr>
            <w:r w:rsidRPr="007D5442">
              <w:rPr>
                <w:lang w:val="ru-RU"/>
              </w:rPr>
              <w:t xml:space="preserve">Сегодня уже никому не надо доказывать, что образование — залог экономического </w:t>
            </w:r>
            <w:proofErr w:type="spellStart"/>
            <w:r w:rsidRPr="007D5442">
              <w:rPr>
                <w:lang w:val="ru-RU"/>
              </w:rPr>
              <w:t>процвета</w:t>
            </w:r>
            <w:proofErr w:type="spellEnd"/>
            <w:r>
              <w:rPr>
                <w:lang w:val="ru-RU"/>
              </w:rPr>
              <w:t>-</w:t>
            </w:r>
          </w:p>
          <w:p w:rsidR="007D5442" w:rsidRPr="007D5442" w:rsidRDefault="007D5442" w:rsidP="00964031">
            <w:pPr>
              <w:pStyle w:val="a5"/>
              <w:rPr>
                <w:lang w:val="ru-RU"/>
              </w:rPr>
            </w:pPr>
            <w:proofErr w:type="spellStart"/>
            <w:r w:rsidRPr="007D5442">
              <w:rPr>
                <w:lang w:val="ru-RU"/>
              </w:rPr>
              <w:t>ния</w:t>
            </w:r>
            <w:proofErr w:type="spellEnd"/>
            <w:r w:rsidRPr="007D5442">
              <w:rPr>
                <w:lang w:val="ru-RU"/>
              </w:rPr>
              <w:t xml:space="preserve"> страны. Вложения в образование рассматриваются в настоящее время как один из основных путей повышения международной конкурентоспособности страны. Встает вопрос: соответствует ли уровень и качество сегодняшнего образования потребностям современной экономики? Для того чтобы ответить на него, надо понять, а что именно требует современная экономика от образования? Анализ показывает, что работодатели ждут от системы образования как минимум следующего:</w:t>
            </w:r>
          </w:p>
          <w:p w:rsidR="007D5442" w:rsidRPr="007D5442" w:rsidRDefault="007D5442" w:rsidP="00964031">
            <w:pPr>
              <w:pStyle w:val="a5"/>
              <w:rPr>
                <w:color w:val="242424"/>
                <w:lang w:val="ru-RU"/>
              </w:rPr>
            </w:pPr>
            <w:r w:rsidRPr="007D5442">
              <w:rPr>
                <w:color w:val="242424"/>
                <w:lang w:val="ru-RU"/>
              </w:rPr>
              <w:t>• формирования прикладных способностей и умений учащихся, например в сфере информационных технологий;</w:t>
            </w:r>
          </w:p>
          <w:p w:rsidR="007D5442" w:rsidRPr="007D5442" w:rsidRDefault="007D5442" w:rsidP="00964031">
            <w:pPr>
              <w:pStyle w:val="a5"/>
              <w:rPr>
                <w:color w:val="242424"/>
                <w:lang w:val="ru-RU"/>
              </w:rPr>
            </w:pPr>
            <w:r w:rsidRPr="007D5442">
              <w:rPr>
                <w:color w:val="242424"/>
                <w:lang w:val="ru-RU"/>
              </w:rPr>
              <w:t>• формирования универсальных и коммуникативных способностей учащихся, в частности способности работать в команде;</w:t>
            </w:r>
          </w:p>
          <w:p w:rsidR="007D5442" w:rsidRPr="007D5442" w:rsidRDefault="007D5442" w:rsidP="00964031">
            <w:pPr>
              <w:pStyle w:val="a5"/>
              <w:rPr>
                <w:color w:val="242424"/>
                <w:lang w:val="ru-RU"/>
              </w:rPr>
            </w:pPr>
            <w:r w:rsidRPr="007D5442">
              <w:rPr>
                <w:color w:val="242424"/>
                <w:lang w:val="ru-RU"/>
              </w:rPr>
              <w:t>• определенного уровня образования (конкурентоспособной экономике нужны работники с высшим образованием).</w:t>
            </w:r>
          </w:p>
          <w:p w:rsidR="007D5442" w:rsidRDefault="007D5442" w:rsidP="00964031">
            <w:pPr>
              <w:pStyle w:val="a5"/>
              <w:rPr>
                <w:lang w:val="ru-RU"/>
              </w:rPr>
            </w:pPr>
          </w:p>
          <w:p w:rsidR="007D5442" w:rsidRPr="007D5442" w:rsidRDefault="007D5442" w:rsidP="00964031">
            <w:pPr>
              <w:pStyle w:val="a5"/>
              <w:rPr>
                <w:lang w:val="ru-RU"/>
              </w:rPr>
            </w:pPr>
            <w:r w:rsidRPr="007D5442">
              <w:rPr>
                <w:lang w:val="ru-RU"/>
              </w:rPr>
              <w:t>«Новый профессионализм»</w:t>
            </w:r>
          </w:p>
          <w:p w:rsidR="007D5442" w:rsidRPr="007D5442" w:rsidRDefault="007D5442" w:rsidP="00964031">
            <w:pPr>
              <w:pStyle w:val="a5"/>
              <w:rPr>
                <w:lang w:val="ru-RU"/>
              </w:rPr>
            </w:pPr>
            <w:r w:rsidRPr="007D5442">
              <w:rPr>
                <w:lang w:val="ru-RU"/>
              </w:rPr>
              <w:t xml:space="preserve">Ответом системы образования на запросы современной экономики стала концепция «нового профессионализма», сформулированная в развитых странах в 1980-е гг. Ее цель — приблизить образование к потребностям работодателей и студентов как будущих работников. С позиций «нового профессионализма» ценность образования зависит от того, насколько полезным оно окажется для будущей работы выпускника. Эта концепция противостоит академической традиции в образовании, утверждавшей ценность образования ради самого образования, т.е. </w:t>
            </w:r>
            <w:r w:rsidRPr="007D5442">
              <w:rPr>
                <w:lang w:val="ru-RU"/>
              </w:rPr>
              <w:lastRenderedPageBreak/>
              <w:t xml:space="preserve">безотносительно к тому, как оно будет использовано в дальнейшем (табл. </w:t>
            </w:r>
            <w:r>
              <w:rPr>
                <w:lang w:val="ru-RU"/>
              </w:rPr>
              <w:t>3</w:t>
            </w:r>
            <w:r w:rsidRPr="007D5442">
              <w:rPr>
                <w:lang w:val="ru-RU"/>
              </w:rPr>
              <w:t>).</w:t>
            </w:r>
          </w:p>
          <w:p w:rsidR="007D5442" w:rsidRPr="007D5442" w:rsidRDefault="007D5442" w:rsidP="00964031">
            <w:pPr>
              <w:pStyle w:val="a5"/>
              <w:rPr>
                <w:lang w:val="ru-RU"/>
              </w:rPr>
            </w:pPr>
            <w:r w:rsidRPr="007D5442">
              <w:rPr>
                <w:i/>
                <w:iCs/>
                <w:lang w:val="ru-RU"/>
              </w:rPr>
              <w:t xml:space="preserve">Таблица </w:t>
            </w:r>
            <w:r>
              <w:rPr>
                <w:i/>
                <w:iCs/>
                <w:lang w:val="ru-RU"/>
              </w:rPr>
              <w:t>3</w:t>
            </w:r>
          </w:p>
          <w:p w:rsidR="007D5442" w:rsidRDefault="007D5442" w:rsidP="00964031">
            <w:pPr>
              <w:pStyle w:val="a5"/>
              <w:rPr>
                <w:lang w:val="ru-RU"/>
              </w:rPr>
            </w:pPr>
          </w:p>
          <w:p w:rsidR="007D5442" w:rsidRDefault="007D5442" w:rsidP="00964031">
            <w:pPr>
              <w:pStyle w:val="a5"/>
              <w:rPr>
                <w:lang w:val="ru-RU"/>
              </w:rPr>
            </w:pPr>
          </w:p>
          <w:p w:rsidR="007D5442" w:rsidRDefault="007D5442" w:rsidP="00964031">
            <w:pPr>
              <w:pStyle w:val="a5"/>
              <w:rPr>
                <w:lang w:val="ru-RU"/>
              </w:rPr>
            </w:pPr>
          </w:p>
          <w:p w:rsidR="007D5442" w:rsidRDefault="007D5442" w:rsidP="00964031">
            <w:pPr>
              <w:pStyle w:val="a5"/>
              <w:rPr>
                <w:lang w:val="ru-RU"/>
              </w:rPr>
            </w:pPr>
          </w:p>
          <w:p w:rsidR="007D5442" w:rsidRPr="007D5442" w:rsidRDefault="007D5442" w:rsidP="00964031">
            <w:pPr>
              <w:pStyle w:val="a5"/>
              <w:rPr>
                <w:lang w:val="ru-RU"/>
              </w:rPr>
            </w:pPr>
            <w:r w:rsidRPr="007D5442">
              <w:rPr>
                <w:lang w:val="ru-RU"/>
              </w:rPr>
              <w:t>Академизм и новый профессионализм</w:t>
            </w:r>
          </w:p>
          <w:tbl>
            <w:tblPr>
              <w:tblW w:w="0" w:type="auto"/>
              <w:tblCellMar>
                <w:top w:w="15" w:type="dxa"/>
                <w:left w:w="15" w:type="dxa"/>
                <w:bottom w:w="15" w:type="dxa"/>
                <w:right w:w="15" w:type="dxa"/>
              </w:tblCellMar>
              <w:tblLook w:val="04A0"/>
            </w:tblPr>
            <w:tblGrid>
              <w:gridCol w:w="4182"/>
              <w:gridCol w:w="4166"/>
            </w:tblGrid>
            <w:tr w:rsidR="007D5442" w:rsidRPr="000B7E14" w:rsidTr="007D5442">
              <w:tc>
                <w:tcPr>
                  <w:tcW w:w="0" w:type="auto"/>
                  <w:tcBorders>
                    <w:top w:val="single" w:sz="4" w:space="0" w:color="CCCCCC"/>
                    <w:left w:val="single" w:sz="4" w:space="0" w:color="CCCCCC"/>
                    <w:bottom w:val="single" w:sz="4" w:space="0" w:color="CCCCCC"/>
                    <w:right w:val="single" w:sz="4" w:space="0" w:color="CCCCCC"/>
                  </w:tcBorders>
                  <w:shd w:val="clear" w:color="auto" w:fill="FFFFFF" w:themeFill="background1"/>
                  <w:tcMar>
                    <w:top w:w="107" w:type="dxa"/>
                    <w:left w:w="107" w:type="dxa"/>
                    <w:bottom w:w="107" w:type="dxa"/>
                    <w:right w:w="107" w:type="dxa"/>
                  </w:tcMar>
                  <w:vAlign w:val="center"/>
                  <w:hideMark/>
                </w:tcPr>
                <w:p w:rsidR="007D5442" w:rsidRPr="007D5442" w:rsidRDefault="007D5442" w:rsidP="00964031">
                  <w:pPr>
                    <w:pStyle w:val="a5"/>
                    <w:rPr>
                      <w:lang w:val="ru-RU"/>
                    </w:rPr>
                  </w:pPr>
                  <w:r w:rsidRPr="007D5442">
                    <w:rPr>
                      <w:lang w:val="ru-RU"/>
                    </w:rPr>
                    <w:t>Академизм</w:t>
                  </w:r>
                </w:p>
              </w:tc>
              <w:tc>
                <w:tcPr>
                  <w:tcW w:w="0" w:type="auto"/>
                  <w:tcBorders>
                    <w:top w:val="single" w:sz="4" w:space="0" w:color="CCCCCC"/>
                    <w:left w:val="single" w:sz="4" w:space="0" w:color="CCCCCC"/>
                    <w:bottom w:val="single" w:sz="4" w:space="0" w:color="CCCCCC"/>
                    <w:right w:val="single" w:sz="4" w:space="0" w:color="CCCCCC"/>
                  </w:tcBorders>
                  <w:shd w:val="clear" w:color="auto" w:fill="FFFFFF" w:themeFill="background1"/>
                  <w:tcMar>
                    <w:top w:w="107" w:type="dxa"/>
                    <w:left w:w="107" w:type="dxa"/>
                    <w:bottom w:w="107" w:type="dxa"/>
                    <w:right w:w="107" w:type="dxa"/>
                  </w:tcMar>
                  <w:vAlign w:val="center"/>
                  <w:hideMark/>
                </w:tcPr>
                <w:p w:rsidR="007D5442" w:rsidRPr="007D5442" w:rsidRDefault="007D5442" w:rsidP="00964031">
                  <w:pPr>
                    <w:pStyle w:val="a5"/>
                    <w:rPr>
                      <w:lang w:val="ru-RU"/>
                    </w:rPr>
                  </w:pPr>
                  <w:r w:rsidRPr="007D5442">
                    <w:rPr>
                      <w:lang w:val="ru-RU"/>
                    </w:rPr>
                    <w:t>Новый профессионализм</w:t>
                  </w:r>
                </w:p>
              </w:tc>
            </w:tr>
            <w:tr w:rsidR="007D5442" w:rsidRPr="000B7E14" w:rsidTr="007D5442">
              <w:tc>
                <w:tcPr>
                  <w:tcW w:w="0" w:type="auto"/>
                  <w:tcBorders>
                    <w:top w:val="single" w:sz="4" w:space="0" w:color="CCCCCC"/>
                    <w:left w:val="single" w:sz="4" w:space="0" w:color="CCCCCC"/>
                    <w:bottom w:val="single" w:sz="4" w:space="0" w:color="CCCCCC"/>
                    <w:right w:val="single" w:sz="4" w:space="0" w:color="CCCCCC"/>
                  </w:tcBorders>
                  <w:shd w:val="clear" w:color="auto" w:fill="FFFFFF" w:themeFill="background1"/>
                  <w:tcMar>
                    <w:top w:w="107" w:type="dxa"/>
                    <w:left w:w="107" w:type="dxa"/>
                    <w:bottom w:w="107" w:type="dxa"/>
                    <w:right w:w="107" w:type="dxa"/>
                  </w:tcMar>
                  <w:vAlign w:val="center"/>
                  <w:hideMark/>
                </w:tcPr>
                <w:p w:rsidR="007D5442" w:rsidRPr="007D5442" w:rsidRDefault="007D5442" w:rsidP="00964031">
                  <w:pPr>
                    <w:pStyle w:val="a5"/>
                    <w:rPr>
                      <w:lang w:val="ru-RU"/>
                    </w:rPr>
                  </w:pPr>
                  <w:r w:rsidRPr="007D5442">
                    <w:rPr>
                      <w:lang w:val="ru-RU"/>
                    </w:rPr>
                    <w:t>Обучение</w:t>
                  </w:r>
                </w:p>
              </w:tc>
              <w:tc>
                <w:tcPr>
                  <w:tcW w:w="0" w:type="auto"/>
                  <w:tcBorders>
                    <w:top w:val="single" w:sz="4" w:space="0" w:color="CCCCCC"/>
                    <w:left w:val="single" w:sz="4" w:space="0" w:color="CCCCCC"/>
                    <w:bottom w:val="single" w:sz="4" w:space="0" w:color="CCCCCC"/>
                    <w:right w:val="single" w:sz="4" w:space="0" w:color="CCCCCC"/>
                  </w:tcBorders>
                  <w:shd w:val="clear" w:color="auto" w:fill="FFFFFF" w:themeFill="background1"/>
                  <w:tcMar>
                    <w:top w:w="107" w:type="dxa"/>
                    <w:left w:w="107" w:type="dxa"/>
                    <w:bottom w:w="107" w:type="dxa"/>
                    <w:right w:w="107" w:type="dxa"/>
                  </w:tcMar>
                  <w:vAlign w:val="center"/>
                  <w:hideMark/>
                </w:tcPr>
                <w:p w:rsidR="007D5442" w:rsidRPr="007D5442" w:rsidRDefault="007D5442" w:rsidP="00964031">
                  <w:pPr>
                    <w:pStyle w:val="a5"/>
                    <w:rPr>
                      <w:lang w:val="ru-RU"/>
                    </w:rPr>
                  </w:pPr>
                  <w:r w:rsidRPr="007D5442">
                    <w:rPr>
                      <w:lang w:val="ru-RU"/>
                    </w:rPr>
                    <w:t>Изучение</w:t>
                  </w:r>
                </w:p>
              </w:tc>
            </w:tr>
            <w:tr w:rsidR="007D5442" w:rsidRPr="000B7E14" w:rsidTr="007D5442">
              <w:tc>
                <w:tcPr>
                  <w:tcW w:w="0" w:type="auto"/>
                  <w:tcBorders>
                    <w:top w:val="single" w:sz="4" w:space="0" w:color="CCCCCC"/>
                    <w:left w:val="single" w:sz="4" w:space="0" w:color="CCCCCC"/>
                    <w:bottom w:val="single" w:sz="4" w:space="0" w:color="CCCCCC"/>
                    <w:right w:val="single" w:sz="4" w:space="0" w:color="CCCCCC"/>
                  </w:tcBorders>
                  <w:shd w:val="clear" w:color="auto" w:fill="FFFFFF" w:themeFill="background1"/>
                  <w:tcMar>
                    <w:top w:w="107" w:type="dxa"/>
                    <w:left w:w="107" w:type="dxa"/>
                    <w:bottom w:w="107" w:type="dxa"/>
                    <w:right w:w="107" w:type="dxa"/>
                  </w:tcMar>
                  <w:vAlign w:val="center"/>
                  <w:hideMark/>
                </w:tcPr>
                <w:p w:rsidR="007D5442" w:rsidRPr="007D5442" w:rsidRDefault="007D5442" w:rsidP="00964031">
                  <w:pPr>
                    <w:pStyle w:val="a5"/>
                    <w:rPr>
                      <w:lang w:val="ru-RU"/>
                    </w:rPr>
                  </w:pPr>
                  <w:r w:rsidRPr="007D5442">
                    <w:rPr>
                      <w:lang w:val="ru-RU"/>
                    </w:rPr>
                    <w:t>Знания</w:t>
                  </w:r>
                </w:p>
              </w:tc>
              <w:tc>
                <w:tcPr>
                  <w:tcW w:w="0" w:type="auto"/>
                  <w:tcBorders>
                    <w:top w:val="single" w:sz="4" w:space="0" w:color="CCCCCC"/>
                    <w:left w:val="single" w:sz="4" w:space="0" w:color="CCCCCC"/>
                    <w:bottom w:val="single" w:sz="4" w:space="0" w:color="CCCCCC"/>
                    <w:right w:val="single" w:sz="4" w:space="0" w:color="CCCCCC"/>
                  </w:tcBorders>
                  <w:shd w:val="clear" w:color="auto" w:fill="FFFFFF" w:themeFill="background1"/>
                  <w:tcMar>
                    <w:top w:w="107" w:type="dxa"/>
                    <w:left w:w="107" w:type="dxa"/>
                    <w:bottom w:w="107" w:type="dxa"/>
                    <w:right w:w="107" w:type="dxa"/>
                  </w:tcMar>
                  <w:vAlign w:val="center"/>
                  <w:hideMark/>
                </w:tcPr>
                <w:p w:rsidR="007D5442" w:rsidRPr="007D5442" w:rsidRDefault="007D5442" w:rsidP="00964031">
                  <w:pPr>
                    <w:pStyle w:val="a5"/>
                    <w:rPr>
                      <w:lang w:val="ru-RU"/>
                    </w:rPr>
                  </w:pPr>
                  <w:r w:rsidRPr="007D5442">
                    <w:rPr>
                      <w:lang w:val="ru-RU"/>
                    </w:rPr>
                    <w:t>Компетентность</w:t>
                  </w:r>
                </w:p>
              </w:tc>
            </w:tr>
            <w:tr w:rsidR="007D5442" w:rsidRPr="000B7E14" w:rsidTr="007D5442">
              <w:tc>
                <w:tcPr>
                  <w:tcW w:w="0" w:type="auto"/>
                  <w:tcBorders>
                    <w:top w:val="single" w:sz="4" w:space="0" w:color="CCCCCC"/>
                    <w:left w:val="single" w:sz="4" w:space="0" w:color="CCCCCC"/>
                    <w:bottom w:val="single" w:sz="4" w:space="0" w:color="CCCCCC"/>
                    <w:right w:val="single" w:sz="4" w:space="0" w:color="CCCCCC"/>
                  </w:tcBorders>
                  <w:shd w:val="clear" w:color="auto" w:fill="FFFFFF" w:themeFill="background1"/>
                  <w:tcMar>
                    <w:top w:w="107" w:type="dxa"/>
                    <w:left w:w="107" w:type="dxa"/>
                    <w:bottom w:w="107" w:type="dxa"/>
                    <w:right w:w="107" w:type="dxa"/>
                  </w:tcMar>
                  <w:vAlign w:val="center"/>
                  <w:hideMark/>
                </w:tcPr>
                <w:p w:rsidR="007D5442" w:rsidRPr="007D5442" w:rsidRDefault="007D5442" w:rsidP="00964031">
                  <w:pPr>
                    <w:pStyle w:val="a5"/>
                    <w:rPr>
                      <w:lang w:val="ru-RU"/>
                    </w:rPr>
                  </w:pPr>
                  <w:r w:rsidRPr="007D5442">
                    <w:rPr>
                      <w:lang w:val="ru-RU"/>
                    </w:rPr>
                    <w:t>Специфические способности и умения</w:t>
                  </w:r>
                </w:p>
              </w:tc>
              <w:tc>
                <w:tcPr>
                  <w:tcW w:w="0" w:type="auto"/>
                  <w:tcBorders>
                    <w:top w:val="single" w:sz="4" w:space="0" w:color="CCCCCC"/>
                    <w:left w:val="single" w:sz="4" w:space="0" w:color="CCCCCC"/>
                    <w:bottom w:val="single" w:sz="4" w:space="0" w:color="CCCCCC"/>
                    <w:right w:val="single" w:sz="4" w:space="0" w:color="CCCCCC"/>
                  </w:tcBorders>
                  <w:shd w:val="clear" w:color="auto" w:fill="FFFFFF" w:themeFill="background1"/>
                  <w:tcMar>
                    <w:top w:w="107" w:type="dxa"/>
                    <w:left w:w="107" w:type="dxa"/>
                    <w:bottom w:w="107" w:type="dxa"/>
                    <w:right w:w="107" w:type="dxa"/>
                  </w:tcMar>
                  <w:vAlign w:val="center"/>
                  <w:hideMark/>
                </w:tcPr>
                <w:p w:rsidR="007D5442" w:rsidRPr="007D5442" w:rsidRDefault="007D5442" w:rsidP="00964031">
                  <w:pPr>
                    <w:pStyle w:val="a5"/>
                    <w:rPr>
                      <w:lang w:val="ru-RU"/>
                    </w:rPr>
                  </w:pPr>
                  <w:r w:rsidRPr="007D5442">
                    <w:rPr>
                      <w:lang w:val="ru-RU"/>
                    </w:rPr>
                    <w:t>Универсальные способности и умения</w:t>
                  </w:r>
                </w:p>
              </w:tc>
            </w:tr>
            <w:tr w:rsidR="007D5442" w:rsidRPr="000B7E14" w:rsidTr="007D5442">
              <w:tc>
                <w:tcPr>
                  <w:tcW w:w="0" w:type="auto"/>
                  <w:tcBorders>
                    <w:top w:val="single" w:sz="4" w:space="0" w:color="CCCCCC"/>
                    <w:left w:val="single" w:sz="4" w:space="0" w:color="CCCCCC"/>
                    <w:bottom w:val="single" w:sz="4" w:space="0" w:color="CCCCCC"/>
                    <w:right w:val="single" w:sz="4" w:space="0" w:color="CCCCCC"/>
                  </w:tcBorders>
                  <w:shd w:val="clear" w:color="auto" w:fill="FFFFFF" w:themeFill="background1"/>
                  <w:tcMar>
                    <w:top w:w="107" w:type="dxa"/>
                    <w:left w:w="107" w:type="dxa"/>
                    <w:bottom w:w="107" w:type="dxa"/>
                    <w:right w:w="107" w:type="dxa"/>
                  </w:tcMar>
                  <w:vAlign w:val="center"/>
                  <w:hideMark/>
                </w:tcPr>
                <w:p w:rsidR="007D5442" w:rsidRPr="007D5442" w:rsidRDefault="007D5442" w:rsidP="00964031">
                  <w:pPr>
                    <w:pStyle w:val="a5"/>
                    <w:rPr>
                      <w:lang w:val="ru-RU"/>
                    </w:rPr>
                  </w:pPr>
                  <w:r w:rsidRPr="007D5442">
                    <w:rPr>
                      <w:lang w:val="ru-RU"/>
                    </w:rPr>
                    <w:t>Индивидуальные достижения</w:t>
                  </w:r>
                </w:p>
              </w:tc>
              <w:tc>
                <w:tcPr>
                  <w:tcW w:w="0" w:type="auto"/>
                  <w:tcBorders>
                    <w:top w:val="single" w:sz="4" w:space="0" w:color="CCCCCC"/>
                    <w:left w:val="single" w:sz="4" w:space="0" w:color="CCCCCC"/>
                    <w:bottom w:val="single" w:sz="4" w:space="0" w:color="CCCCCC"/>
                    <w:right w:val="single" w:sz="4" w:space="0" w:color="CCCCCC"/>
                  </w:tcBorders>
                  <w:shd w:val="clear" w:color="auto" w:fill="FFFFFF" w:themeFill="background1"/>
                  <w:tcMar>
                    <w:top w:w="107" w:type="dxa"/>
                    <w:left w:w="107" w:type="dxa"/>
                    <w:bottom w:w="107" w:type="dxa"/>
                    <w:right w:w="107" w:type="dxa"/>
                  </w:tcMar>
                  <w:vAlign w:val="center"/>
                  <w:hideMark/>
                </w:tcPr>
                <w:p w:rsidR="007D5442" w:rsidRPr="007D5442" w:rsidRDefault="007D5442" w:rsidP="00964031">
                  <w:pPr>
                    <w:pStyle w:val="a5"/>
                    <w:rPr>
                      <w:lang w:val="ru-RU"/>
                    </w:rPr>
                  </w:pPr>
                  <w:r w:rsidRPr="007D5442">
                    <w:rPr>
                      <w:lang w:val="ru-RU"/>
                    </w:rPr>
                    <w:t>Работа в команде</w:t>
                  </w:r>
                </w:p>
              </w:tc>
            </w:tr>
          </w:tbl>
          <w:p w:rsidR="007D5442" w:rsidRDefault="007D5442" w:rsidP="00964031">
            <w:pPr>
              <w:pStyle w:val="a5"/>
              <w:rPr>
                <w:lang w:val="ru-RU"/>
              </w:rPr>
            </w:pPr>
          </w:p>
          <w:p w:rsidR="007D5442" w:rsidRPr="007D5442" w:rsidRDefault="007D5442" w:rsidP="00964031">
            <w:pPr>
              <w:pStyle w:val="a5"/>
              <w:rPr>
                <w:b/>
                <w:lang w:val="ru-RU"/>
              </w:rPr>
            </w:pPr>
            <w:r w:rsidRPr="007D5442">
              <w:rPr>
                <w:b/>
                <w:lang w:val="ru-RU"/>
              </w:rPr>
              <w:t xml:space="preserve">Согласно «новому профессионализму» в настоящее время знания человека сами по себе не являются критерием его компетентности. </w:t>
            </w:r>
          </w:p>
          <w:p w:rsidR="007D5442" w:rsidRPr="007D5442" w:rsidRDefault="007D5442" w:rsidP="00964031">
            <w:pPr>
              <w:pStyle w:val="a5"/>
              <w:rPr>
                <w:lang w:val="ru-RU"/>
              </w:rPr>
            </w:pPr>
            <w:r>
              <w:rPr>
                <w:lang w:val="ru-RU"/>
              </w:rPr>
              <w:t>Н</w:t>
            </w:r>
            <w:r w:rsidRPr="007D5442">
              <w:rPr>
                <w:lang w:val="ru-RU"/>
              </w:rPr>
              <w:t xml:space="preserve">а первый план выходят способности обучаться, выстраивать коммуникацию и кооперироваться с другими. Эти качества принято называть компетенциями. Отсюда необходимость перестройки самого процесса обучения и оценивания учащихся на всех уровнях образовательной системы (от школ до послевузовского образования). Среди наиболее существенных изменений в этой сфере можно выделить </w:t>
            </w:r>
            <w:proofErr w:type="gramStart"/>
            <w:r w:rsidRPr="007D5442">
              <w:rPr>
                <w:lang w:val="ru-RU"/>
              </w:rPr>
              <w:t>следующие</w:t>
            </w:r>
            <w:proofErr w:type="gramEnd"/>
            <w:r w:rsidRPr="007D5442">
              <w:rPr>
                <w:lang w:val="ru-RU"/>
              </w:rPr>
              <w:t>:</w:t>
            </w:r>
          </w:p>
          <w:p w:rsidR="007D5442" w:rsidRPr="007D5442" w:rsidRDefault="007D5442" w:rsidP="00964031">
            <w:pPr>
              <w:pStyle w:val="a5"/>
              <w:rPr>
                <w:color w:val="242424"/>
                <w:lang w:val="ru-RU"/>
              </w:rPr>
            </w:pPr>
            <w:r w:rsidRPr="007D5442">
              <w:rPr>
                <w:color w:val="242424"/>
                <w:lang w:val="ru-RU"/>
              </w:rPr>
              <w:t>•</w:t>
            </w:r>
            <w:r w:rsidRPr="007D5442">
              <w:rPr>
                <w:color w:val="242424"/>
              </w:rPr>
              <w:t> </w:t>
            </w:r>
            <w:r w:rsidRPr="007D5442">
              <w:rPr>
                <w:i/>
                <w:iCs/>
                <w:color w:val="242424"/>
                <w:lang w:val="ru-RU"/>
              </w:rPr>
              <w:t>построение учебных курсов —</w:t>
            </w:r>
            <w:r w:rsidRPr="007D5442">
              <w:rPr>
                <w:color w:val="242424"/>
              </w:rPr>
              <w:t> </w:t>
            </w:r>
            <w:r w:rsidRPr="007D5442">
              <w:rPr>
                <w:color w:val="242424"/>
                <w:lang w:val="ru-RU"/>
              </w:rPr>
              <w:t>введение более коротких и гибких курсов взамен специфических учебных предметов;</w:t>
            </w:r>
          </w:p>
          <w:p w:rsidR="007D5442" w:rsidRPr="007D5442" w:rsidRDefault="007D5442" w:rsidP="00964031">
            <w:pPr>
              <w:pStyle w:val="a5"/>
              <w:rPr>
                <w:color w:val="242424"/>
                <w:lang w:val="ru-RU"/>
              </w:rPr>
            </w:pPr>
            <w:r w:rsidRPr="007D5442">
              <w:rPr>
                <w:color w:val="242424"/>
                <w:lang w:val="ru-RU"/>
              </w:rPr>
              <w:t>•</w:t>
            </w:r>
            <w:r w:rsidRPr="007D5442">
              <w:rPr>
                <w:color w:val="242424"/>
              </w:rPr>
              <w:t> </w:t>
            </w:r>
            <w:r w:rsidRPr="007D5442">
              <w:rPr>
                <w:i/>
                <w:iCs/>
                <w:color w:val="242424"/>
                <w:lang w:val="ru-RU"/>
              </w:rPr>
              <w:t>формирование умений и навыков —</w:t>
            </w:r>
            <w:r w:rsidRPr="007D5442">
              <w:rPr>
                <w:color w:val="242424"/>
              </w:rPr>
              <w:t> </w:t>
            </w:r>
            <w:r w:rsidRPr="007D5442">
              <w:rPr>
                <w:color w:val="242424"/>
                <w:lang w:val="ru-RU"/>
              </w:rPr>
              <w:t>переход от накопления знаний к развитию умений и навыков, имеющих отношение к будущей профессии учащихся (умение находить информацию, участвовать в решении проблемы и др.);</w:t>
            </w:r>
          </w:p>
          <w:p w:rsidR="007D5442" w:rsidRPr="007D5442" w:rsidRDefault="007D5442" w:rsidP="00964031">
            <w:pPr>
              <w:pStyle w:val="a5"/>
              <w:rPr>
                <w:color w:val="242424"/>
                <w:lang w:val="ru-RU"/>
              </w:rPr>
            </w:pPr>
            <w:r w:rsidRPr="007D5442">
              <w:rPr>
                <w:color w:val="242424"/>
                <w:lang w:val="ru-RU"/>
              </w:rPr>
              <w:t>•</w:t>
            </w:r>
            <w:r w:rsidRPr="007D5442">
              <w:rPr>
                <w:color w:val="242424"/>
              </w:rPr>
              <w:t> </w:t>
            </w:r>
            <w:r w:rsidRPr="007D5442">
              <w:rPr>
                <w:i/>
                <w:iCs/>
                <w:color w:val="242424"/>
                <w:lang w:val="ru-RU"/>
              </w:rPr>
              <w:t>процесс обучения —</w:t>
            </w:r>
            <w:r w:rsidRPr="007D5442">
              <w:rPr>
                <w:color w:val="242424"/>
              </w:rPr>
              <w:t> </w:t>
            </w:r>
            <w:r w:rsidRPr="007D5442">
              <w:rPr>
                <w:color w:val="242424"/>
                <w:lang w:val="ru-RU"/>
              </w:rPr>
              <w:t>акцент на активных формах обучения, предполагающих участие самого учащегося в процессе обучения взамен простой передачи информации от преподавателя учащимся;</w:t>
            </w:r>
          </w:p>
          <w:p w:rsidR="007D5442" w:rsidRPr="007D5442" w:rsidRDefault="007D5442" w:rsidP="00964031">
            <w:pPr>
              <w:pStyle w:val="a5"/>
              <w:rPr>
                <w:color w:val="242424"/>
                <w:lang w:val="ru-RU"/>
              </w:rPr>
            </w:pPr>
          </w:p>
        </w:tc>
      </w:tr>
    </w:tbl>
    <w:p w:rsidR="00560019" w:rsidRPr="007D5442" w:rsidRDefault="00560019" w:rsidP="007D5442">
      <w:pPr>
        <w:pStyle w:val="a5"/>
        <w:rPr>
          <w:b/>
          <w:lang w:val="ru-RU"/>
        </w:rPr>
      </w:pPr>
      <w:r w:rsidRPr="007D5442">
        <w:rPr>
          <w:b/>
          <w:lang w:val="ru-RU"/>
        </w:rPr>
        <w:lastRenderedPageBreak/>
        <w:t>Образование и информационно-коммуникационные технологии (ИКТ)</w:t>
      </w:r>
    </w:p>
    <w:p w:rsidR="00560019" w:rsidRPr="000B7E14" w:rsidRDefault="00560019" w:rsidP="007D5442">
      <w:pPr>
        <w:pStyle w:val="a5"/>
        <w:rPr>
          <w:lang w:val="ru-RU"/>
        </w:rPr>
      </w:pPr>
      <w:r w:rsidRPr="000B7E14">
        <w:rPr>
          <w:lang w:val="ru-RU"/>
        </w:rPr>
        <w:t xml:space="preserve">Экономика знания требует </w:t>
      </w:r>
      <w:proofErr w:type="spellStart"/>
      <w:r w:rsidRPr="000B7E14">
        <w:rPr>
          <w:lang w:val="ru-RU"/>
        </w:rPr>
        <w:t>компьютерно-грамотной</w:t>
      </w:r>
      <w:proofErr w:type="spellEnd"/>
      <w:r w:rsidRPr="000B7E14">
        <w:rPr>
          <w:lang w:val="ru-RU"/>
        </w:rPr>
        <w:t xml:space="preserve"> рабочей силы, и образование должно играть здесь решающую роль. С этим связано все более активное распространение ИКТ в образовании. Исследователи отмечают, что, несмотря на внушительные темпы компьютеризации развитых стран, для многих детей до сих пор школа является основным местом, где они могут научиться пользоваться компьютером и Интернетом.</w:t>
      </w:r>
    </w:p>
    <w:p w:rsidR="00560019" w:rsidRPr="000B7E14" w:rsidRDefault="00560019" w:rsidP="007D5442">
      <w:pPr>
        <w:pStyle w:val="a5"/>
        <w:rPr>
          <w:lang w:val="ru-RU"/>
        </w:rPr>
      </w:pPr>
      <w:r w:rsidRPr="000B7E14">
        <w:rPr>
          <w:lang w:val="ru-RU"/>
        </w:rPr>
        <w:t xml:space="preserve">Как показывают исследования, влияние </w:t>
      </w:r>
      <w:proofErr w:type="spellStart"/>
      <w:r w:rsidRPr="000B7E14">
        <w:rPr>
          <w:lang w:val="ru-RU"/>
        </w:rPr>
        <w:t>инфокоммуникационных</w:t>
      </w:r>
      <w:proofErr w:type="spellEnd"/>
      <w:r w:rsidRPr="000B7E14">
        <w:rPr>
          <w:lang w:val="ru-RU"/>
        </w:rPr>
        <w:t xml:space="preserve"> технологий на процесс и результаты образования противоречиво. С одной стороны, эти технологии существенно расширяют возможности образования в плане доступности информации и самого образования для населения. С другой стороны, внедрение </w:t>
      </w:r>
      <w:proofErr w:type="spellStart"/>
      <w:r w:rsidRPr="000B7E14">
        <w:rPr>
          <w:lang w:val="ru-RU"/>
        </w:rPr>
        <w:t>инфокоммуникационных</w:t>
      </w:r>
      <w:proofErr w:type="spellEnd"/>
      <w:r w:rsidRPr="000B7E14">
        <w:rPr>
          <w:lang w:val="ru-RU"/>
        </w:rPr>
        <w:t xml:space="preserve"> технологий в образование имеет и целый ряд негативных последствий, которые активно изучаются в настоящее время социологами, психологами и представителями других наук. Одним из негативных последствий компьютеризации образования является снижение его качества.</w:t>
      </w:r>
    </w:p>
    <w:p w:rsidR="00560019" w:rsidRPr="000B7E14" w:rsidRDefault="00560019" w:rsidP="007D5442">
      <w:pPr>
        <w:pStyle w:val="a5"/>
        <w:rPr>
          <w:lang w:val="ru-RU"/>
        </w:rPr>
      </w:pPr>
      <w:r w:rsidRPr="00D2315F">
        <w:rPr>
          <w:lang w:val="ru-RU"/>
        </w:rPr>
        <w:t xml:space="preserve">Познавательные и образовательные мотивы работы с компьютером стоят примерно на 20-м месте. </w:t>
      </w:r>
      <w:r w:rsidRPr="000B7E14">
        <w:rPr>
          <w:lang w:val="ru-RU"/>
        </w:rPr>
        <w:t>Одна из причин такого положения связана с тем, что компьютерные технологии не нашли еще широкого применения в школе и зачастую школьники владеют компьютерами лучше, чем учителя.</w:t>
      </w:r>
    </w:p>
    <w:p w:rsidR="00D2315F" w:rsidRDefault="00D2315F" w:rsidP="00D2315F">
      <w:pPr>
        <w:pStyle w:val="a5"/>
        <w:rPr>
          <w:b/>
          <w:lang w:val="ru-RU"/>
        </w:rPr>
      </w:pPr>
    </w:p>
    <w:p w:rsidR="00560019" w:rsidRPr="00D2315F" w:rsidRDefault="00560019" w:rsidP="00D2315F">
      <w:pPr>
        <w:pStyle w:val="a5"/>
        <w:rPr>
          <w:b/>
        </w:rPr>
      </w:pPr>
      <w:proofErr w:type="spellStart"/>
      <w:r w:rsidRPr="00D2315F">
        <w:rPr>
          <w:b/>
        </w:rPr>
        <w:t>Коммерциализация</w:t>
      </w:r>
      <w:proofErr w:type="spellEnd"/>
      <w:r w:rsidRPr="00D2315F">
        <w:rPr>
          <w:b/>
        </w:rPr>
        <w:t xml:space="preserve"> </w:t>
      </w:r>
      <w:proofErr w:type="spellStart"/>
      <w:r w:rsidRPr="00D2315F">
        <w:rPr>
          <w:b/>
        </w:rPr>
        <w:t>высшего</w:t>
      </w:r>
      <w:proofErr w:type="spellEnd"/>
      <w:r w:rsidRPr="00D2315F">
        <w:rPr>
          <w:b/>
        </w:rPr>
        <w:t xml:space="preserve"> </w:t>
      </w:r>
      <w:proofErr w:type="spellStart"/>
      <w:r w:rsidRPr="00D2315F">
        <w:rPr>
          <w:b/>
        </w:rPr>
        <w:t>образования</w:t>
      </w:r>
      <w:proofErr w:type="spellEnd"/>
    </w:p>
    <w:p w:rsidR="00D2315F" w:rsidRDefault="00D2315F" w:rsidP="00D2315F">
      <w:pPr>
        <w:pStyle w:val="a5"/>
        <w:rPr>
          <w:lang w:val="ru-RU"/>
        </w:rPr>
      </w:pPr>
    </w:p>
    <w:p w:rsidR="00560019" w:rsidRPr="000B7E14" w:rsidRDefault="00560019" w:rsidP="00D2315F">
      <w:pPr>
        <w:pStyle w:val="a5"/>
        <w:rPr>
          <w:lang w:val="ru-RU"/>
        </w:rPr>
      </w:pPr>
      <w:r w:rsidRPr="00D2315F">
        <w:rPr>
          <w:lang w:val="ru-RU"/>
        </w:rPr>
        <w:t xml:space="preserve">Под коммерциализацией образования понимается перестройка вузов как </w:t>
      </w:r>
      <w:proofErr w:type="spellStart"/>
      <w:proofErr w:type="gramStart"/>
      <w:r w:rsidRPr="00D2315F">
        <w:rPr>
          <w:lang w:val="ru-RU"/>
        </w:rPr>
        <w:t>бизнес-корпораций</w:t>
      </w:r>
      <w:proofErr w:type="spellEnd"/>
      <w:proofErr w:type="gramEnd"/>
      <w:r w:rsidRPr="00D2315F">
        <w:rPr>
          <w:lang w:val="ru-RU"/>
        </w:rPr>
        <w:t xml:space="preserve">, основной целью которых становится повышение эффективности и максимизация прибыли. </w:t>
      </w:r>
      <w:r w:rsidRPr="000B7E14">
        <w:rPr>
          <w:lang w:val="ru-RU"/>
        </w:rPr>
        <w:t>Отсюда ориентация вузов на поиск новых источников доходов через:</w:t>
      </w:r>
    </w:p>
    <w:p w:rsidR="00560019" w:rsidRPr="000B7E14" w:rsidRDefault="00560019" w:rsidP="00D2315F">
      <w:pPr>
        <w:pStyle w:val="a5"/>
        <w:rPr>
          <w:color w:val="242424"/>
          <w:lang w:val="ru-RU"/>
        </w:rPr>
      </w:pPr>
      <w:r w:rsidRPr="000B7E14">
        <w:rPr>
          <w:color w:val="242424"/>
          <w:lang w:val="ru-RU"/>
        </w:rPr>
        <w:t>• привлечение иностранных студентов;</w:t>
      </w:r>
    </w:p>
    <w:p w:rsidR="00560019" w:rsidRPr="00560019" w:rsidRDefault="00560019" w:rsidP="00D2315F">
      <w:pPr>
        <w:pStyle w:val="a5"/>
        <w:rPr>
          <w:color w:val="242424"/>
          <w:lang w:val="ru-RU"/>
        </w:rPr>
      </w:pPr>
      <w:r w:rsidRPr="00560019">
        <w:rPr>
          <w:color w:val="242424"/>
          <w:lang w:val="ru-RU"/>
        </w:rPr>
        <w:t>• предложение разнообразных программ дополнительного и послевузовского образования;</w:t>
      </w:r>
    </w:p>
    <w:p w:rsidR="00560019" w:rsidRPr="000B7E14" w:rsidRDefault="00560019" w:rsidP="00D2315F">
      <w:pPr>
        <w:pStyle w:val="a5"/>
        <w:rPr>
          <w:color w:val="242424"/>
          <w:lang w:val="ru-RU"/>
        </w:rPr>
      </w:pPr>
      <w:r w:rsidRPr="000B7E14">
        <w:rPr>
          <w:color w:val="242424"/>
          <w:lang w:val="ru-RU"/>
        </w:rPr>
        <w:t>• развитие дистанционного обучения;</w:t>
      </w:r>
    </w:p>
    <w:p w:rsidR="00560019" w:rsidRPr="00560019" w:rsidRDefault="00560019" w:rsidP="00D2315F">
      <w:pPr>
        <w:pStyle w:val="a5"/>
        <w:rPr>
          <w:color w:val="242424"/>
          <w:lang w:val="ru-RU"/>
        </w:rPr>
      </w:pPr>
      <w:r w:rsidRPr="00560019">
        <w:rPr>
          <w:color w:val="242424"/>
          <w:lang w:val="ru-RU"/>
        </w:rPr>
        <w:t>• сдачу в аренду собственности вуза;</w:t>
      </w:r>
    </w:p>
    <w:p w:rsidR="00560019" w:rsidRPr="000B7E14" w:rsidRDefault="00560019" w:rsidP="00D2315F">
      <w:pPr>
        <w:pStyle w:val="a5"/>
        <w:rPr>
          <w:color w:val="242424"/>
          <w:lang w:val="ru-RU"/>
        </w:rPr>
      </w:pPr>
      <w:r w:rsidRPr="000B7E14">
        <w:rPr>
          <w:color w:val="242424"/>
          <w:lang w:val="ru-RU"/>
        </w:rPr>
        <w:t>• организацию конференций;</w:t>
      </w:r>
    </w:p>
    <w:p w:rsidR="00560019" w:rsidRPr="000B7E14" w:rsidRDefault="00560019" w:rsidP="00D2315F">
      <w:pPr>
        <w:pStyle w:val="a5"/>
        <w:rPr>
          <w:color w:val="242424"/>
          <w:lang w:val="ru-RU"/>
        </w:rPr>
      </w:pPr>
      <w:r w:rsidRPr="000B7E14">
        <w:rPr>
          <w:color w:val="242424"/>
          <w:lang w:val="ru-RU"/>
        </w:rPr>
        <w:t>• привлечение бывших выпускников.</w:t>
      </w:r>
    </w:p>
    <w:p w:rsidR="00D2315F" w:rsidRDefault="00D2315F" w:rsidP="00D2315F">
      <w:pPr>
        <w:pStyle w:val="a5"/>
        <w:rPr>
          <w:lang w:val="ru-RU"/>
        </w:rPr>
      </w:pPr>
    </w:p>
    <w:p w:rsidR="00D2315F" w:rsidRDefault="00D2315F" w:rsidP="00D2315F">
      <w:pPr>
        <w:pStyle w:val="a5"/>
        <w:rPr>
          <w:lang w:val="ru-RU"/>
        </w:rPr>
      </w:pPr>
      <w:r>
        <w:rPr>
          <w:lang w:val="ru-RU"/>
        </w:rPr>
        <w:t>Все это</w:t>
      </w:r>
      <w:r w:rsidR="00560019" w:rsidRPr="00D2315F">
        <w:rPr>
          <w:lang w:val="ru-RU"/>
        </w:rPr>
        <w:t xml:space="preserve"> ведет к перестройке кадровой политики вузов, которые начинают демонстрировать так назыв</w:t>
      </w:r>
      <w:r>
        <w:rPr>
          <w:lang w:val="ru-RU"/>
        </w:rPr>
        <w:t>аемую гибкость численности штата</w:t>
      </w:r>
      <w:r w:rsidR="00560019" w:rsidRPr="00D2315F">
        <w:rPr>
          <w:lang w:val="ru-RU"/>
        </w:rPr>
        <w:t xml:space="preserve">. </w:t>
      </w:r>
    </w:p>
    <w:p w:rsidR="00560019" w:rsidRPr="000B7E14" w:rsidRDefault="00560019" w:rsidP="00D2315F">
      <w:pPr>
        <w:pStyle w:val="a5"/>
        <w:rPr>
          <w:lang w:val="ru-RU"/>
        </w:rPr>
      </w:pPr>
      <w:r w:rsidRPr="00D2315F">
        <w:rPr>
          <w:lang w:val="ru-RU"/>
        </w:rPr>
        <w:t xml:space="preserve">Это значит, что преподаватели и сотрудники делятся на две части: ядро (штатные работники, </w:t>
      </w:r>
      <w:proofErr w:type="gramStart"/>
      <w:r w:rsidRPr="00D2315F">
        <w:rPr>
          <w:lang w:val="ru-RU"/>
        </w:rPr>
        <w:t>занятые полный день</w:t>
      </w:r>
      <w:proofErr w:type="gramEnd"/>
      <w:r w:rsidRPr="00D2315F">
        <w:rPr>
          <w:lang w:val="ru-RU"/>
        </w:rPr>
        <w:t xml:space="preserve"> и имеющие долгосрочные контракты) и периферию </w:t>
      </w:r>
      <w:r>
        <w:t>(</w:t>
      </w:r>
      <w:proofErr w:type="spellStart"/>
      <w:r>
        <w:t>работники</w:t>
      </w:r>
      <w:proofErr w:type="spellEnd"/>
      <w:r>
        <w:t xml:space="preserve">, </w:t>
      </w:r>
      <w:proofErr w:type="spellStart"/>
      <w:r>
        <w:t>занятые</w:t>
      </w:r>
      <w:proofErr w:type="spellEnd"/>
      <w:r>
        <w:t xml:space="preserve"> </w:t>
      </w:r>
      <w:proofErr w:type="spellStart"/>
      <w:r>
        <w:t>частично</w:t>
      </w:r>
      <w:proofErr w:type="spellEnd"/>
      <w:r>
        <w:t xml:space="preserve"> </w:t>
      </w:r>
      <w:proofErr w:type="spellStart"/>
      <w:r>
        <w:t>либо</w:t>
      </w:r>
      <w:proofErr w:type="spellEnd"/>
      <w:r>
        <w:t xml:space="preserve"> </w:t>
      </w:r>
      <w:proofErr w:type="spellStart"/>
      <w:r>
        <w:t>работающие</w:t>
      </w:r>
      <w:proofErr w:type="spellEnd"/>
      <w:r>
        <w:t xml:space="preserve"> </w:t>
      </w:r>
      <w:proofErr w:type="spellStart"/>
      <w:r>
        <w:t>по</w:t>
      </w:r>
      <w:proofErr w:type="spellEnd"/>
      <w:r>
        <w:t xml:space="preserve"> </w:t>
      </w:r>
      <w:proofErr w:type="spellStart"/>
      <w:r>
        <w:t>краткосрочным</w:t>
      </w:r>
      <w:proofErr w:type="spellEnd"/>
      <w:r>
        <w:t xml:space="preserve"> </w:t>
      </w:r>
      <w:proofErr w:type="spellStart"/>
      <w:r>
        <w:t>договорам</w:t>
      </w:r>
      <w:proofErr w:type="spellEnd"/>
      <w:r>
        <w:t xml:space="preserve">). </w:t>
      </w:r>
      <w:r w:rsidRPr="000B7E14">
        <w:rPr>
          <w:lang w:val="ru-RU"/>
        </w:rPr>
        <w:t>Это позволяет вузам более гибко реагировать на любое изменение своей финансовой ситуации.</w:t>
      </w:r>
    </w:p>
    <w:p w:rsidR="00D2315F" w:rsidRDefault="00D2315F" w:rsidP="00D2315F">
      <w:pPr>
        <w:pStyle w:val="a5"/>
        <w:rPr>
          <w:vertAlign w:val="superscript"/>
          <w:lang w:val="ru-RU"/>
        </w:rPr>
      </w:pPr>
    </w:p>
    <w:p w:rsidR="00560019" w:rsidRPr="000B7E14" w:rsidRDefault="00560019" w:rsidP="00D2315F">
      <w:pPr>
        <w:pStyle w:val="a5"/>
        <w:rPr>
          <w:lang w:val="ru-RU"/>
        </w:rPr>
      </w:pPr>
      <w:r w:rsidRPr="00D2315F">
        <w:rPr>
          <w:lang w:val="ru-RU"/>
        </w:rPr>
        <w:t xml:space="preserve">Коммерциализация вузов также предполагает усиление финансового давления на студентов. </w:t>
      </w:r>
      <w:r w:rsidRPr="000B7E14">
        <w:rPr>
          <w:lang w:val="ru-RU"/>
        </w:rPr>
        <w:t>Растет число так называемых платных мест, вместо грантов и стипендий получает распространение предоставление студентам образовательных кредитов. Эго ведет к тому, что многие студенты вынуждены совмещать очное обучение с работой, причем не только во время каникул.</w:t>
      </w:r>
    </w:p>
    <w:p w:rsidR="00D2315F" w:rsidRDefault="00D2315F" w:rsidP="00D2315F">
      <w:pPr>
        <w:pStyle w:val="a5"/>
        <w:rPr>
          <w:b/>
          <w:lang w:val="ru-RU"/>
        </w:rPr>
      </w:pPr>
    </w:p>
    <w:p w:rsidR="00560019" w:rsidRPr="00D2315F" w:rsidRDefault="00560019" w:rsidP="00D2315F">
      <w:pPr>
        <w:pStyle w:val="a5"/>
        <w:rPr>
          <w:b/>
          <w:lang w:val="ru-RU"/>
        </w:rPr>
      </w:pPr>
      <w:r w:rsidRPr="00D2315F">
        <w:rPr>
          <w:b/>
          <w:lang w:val="ru-RU"/>
        </w:rPr>
        <w:t>Глобализация высшего образования</w:t>
      </w:r>
    </w:p>
    <w:p w:rsidR="00D2315F" w:rsidRDefault="00D2315F" w:rsidP="00D2315F">
      <w:pPr>
        <w:pStyle w:val="a5"/>
        <w:rPr>
          <w:lang w:val="ru-RU"/>
        </w:rPr>
      </w:pPr>
    </w:p>
    <w:p w:rsidR="00560019" w:rsidRPr="000B7E14" w:rsidRDefault="00560019" w:rsidP="00D2315F">
      <w:pPr>
        <w:pStyle w:val="a5"/>
        <w:rPr>
          <w:lang w:val="ru-RU"/>
        </w:rPr>
      </w:pPr>
      <w:r w:rsidRPr="00D2315F">
        <w:rPr>
          <w:lang w:val="ru-RU"/>
        </w:rPr>
        <w:t xml:space="preserve">Современный этап глобализации высшего образования — это формирование региональных и международных рынков образовательных услуг. </w:t>
      </w:r>
      <w:r w:rsidRPr="000B7E14">
        <w:rPr>
          <w:lang w:val="ru-RU"/>
        </w:rPr>
        <w:t>Среди основных факторов глобализации высшего образования можно назвать следующие:</w:t>
      </w:r>
    </w:p>
    <w:p w:rsidR="00560019" w:rsidRPr="00560019" w:rsidRDefault="00560019" w:rsidP="00D2315F">
      <w:pPr>
        <w:pStyle w:val="a5"/>
        <w:rPr>
          <w:color w:val="242424"/>
          <w:lang w:val="ru-RU"/>
        </w:rPr>
      </w:pPr>
      <w:r w:rsidRPr="00560019">
        <w:rPr>
          <w:color w:val="242424"/>
          <w:lang w:val="ru-RU"/>
        </w:rPr>
        <w:t>• интернационализация экономических связей (глобальный рынок);</w:t>
      </w:r>
    </w:p>
    <w:p w:rsidR="00560019" w:rsidRPr="00560019" w:rsidRDefault="00560019" w:rsidP="00D2315F">
      <w:pPr>
        <w:pStyle w:val="a5"/>
        <w:rPr>
          <w:color w:val="242424"/>
          <w:lang w:val="ru-RU"/>
        </w:rPr>
      </w:pPr>
      <w:r w:rsidRPr="00560019">
        <w:rPr>
          <w:color w:val="242424"/>
          <w:lang w:val="ru-RU"/>
        </w:rPr>
        <w:t>• распространение информационно-коммуникационных технологий (глобальные связи);</w:t>
      </w:r>
    </w:p>
    <w:p w:rsidR="00560019" w:rsidRPr="00560019" w:rsidRDefault="00560019" w:rsidP="00D2315F">
      <w:pPr>
        <w:pStyle w:val="a5"/>
        <w:rPr>
          <w:color w:val="242424"/>
          <w:lang w:val="ru-RU"/>
        </w:rPr>
      </w:pPr>
      <w:r w:rsidRPr="00560019">
        <w:rPr>
          <w:color w:val="242424"/>
          <w:lang w:val="ru-RU"/>
        </w:rPr>
        <w:t>• усиление конкуренции на уровне больших регионов;</w:t>
      </w:r>
    </w:p>
    <w:p w:rsidR="00560019" w:rsidRPr="000B7E14" w:rsidRDefault="00560019" w:rsidP="00D2315F">
      <w:pPr>
        <w:pStyle w:val="a5"/>
        <w:rPr>
          <w:color w:val="242424"/>
          <w:lang w:val="ru-RU"/>
        </w:rPr>
      </w:pPr>
      <w:r w:rsidRPr="000B7E14">
        <w:rPr>
          <w:color w:val="242424"/>
          <w:lang w:val="ru-RU"/>
        </w:rPr>
        <w:t>• демографические проблемы европейских стран;</w:t>
      </w:r>
    </w:p>
    <w:p w:rsidR="00560019" w:rsidRPr="000B7E14" w:rsidRDefault="00560019" w:rsidP="00D2315F">
      <w:pPr>
        <w:pStyle w:val="a5"/>
        <w:rPr>
          <w:color w:val="242424"/>
          <w:lang w:val="ru-RU"/>
        </w:rPr>
      </w:pPr>
      <w:r w:rsidRPr="000B7E14">
        <w:rPr>
          <w:color w:val="242424"/>
          <w:lang w:val="ru-RU"/>
        </w:rPr>
        <w:t>• наличие общих языков.</w:t>
      </w:r>
    </w:p>
    <w:p w:rsidR="00D2315F" w:rsidRDefault="00D2315F" w:rsidP="00D2315F">
      <w:pPr>
        <w:pStyle w:val="a5"/>
        <w:rPr>
          <w:lang w:val="ru-RU"/>
        </w:rPr>
      </w:pPr>
    </w:p>
    <w:p w:rsidR="00560019" w:rsidRPr="000B7E14" w:rsidRDefault="00560019" w:rsidP="00D2315F">
      <w:pPr>
        <w:pStyle w:val="a5"/>
        <w:rPr>
          <w:lang w:val="ru-RU"/>
        </w:rPr>
      </w:pPr>
      <w:r w:rsidRPr="00D2315F">
        <w:rPr>
          <w:lang w:val="ru-RU"/>
        </w:rPr>
        <w:t xml:space="preserve">В Европе глобализация высшего образования получила название «Болонского процесса», целью которого было создание европейского образовательного пространства. </w:t>
      </w:r>
      <w:r w:rsidRPr="000B7E14">
        <w:rPr>
          <w:lang w:val="ru-RU"/>
        </w:rPr>
        <w:t>Последнее уже стало реальностью после подписания декларации на конференции Совета министров ЕС в Будапеште — Вене в марте 2010 г.</w:t>
      </w:r>
    </w:p>
    <w:p w:rsidR="00560019" w:rsidRPr="000B7E14" w:rsidRDefault="00560019" w:rsidP="00D2315F">
      <w:pPr>
        <w:pStyle w:val="a5"/>
        <w:rPr>
          <w:lang w:val="ru-RU"/>
        </w:rPr>
      </w:pPr>
      <w:r w:rsidRPr="000B7E14">
        <w:rPr>
          <w:lang w:val="ru-RU"/>
        </w:rPr>
        <w:t>Европейское образовательное пространство предполагает повышение мобильности студентов, преподавателей, управленческого персонала, укрепление связей и сотрудничества между вузами Европы и, как следствие, повышение конкурентоспособности Европы на мировом образовательном рынке.</w:t>
      </w:r>
    </w:p>
    <w:p w:rsidR="00560019" w:rsidRPr="000B7E14" w:rsidRDefault="00560019" w:rsidP="00D2315F">
      <w:pPr>
        <w:pStyle w:val="a5"/>
        <w:rPr>
          <w:lang w:val="ru-RU"/>
        </w:rPr>
      </w:pPr>
      <w:r w:rsidRPr="00D2315F">
        <w:rPr>
          <w:lang w:val="ru-RU"/>
        </w:rPr>
        <w:t>С целью создания единого европейского образовательного пространства ставится задача гармонизации национальных систем образования, прежде всего высшего, стран Европы</w:t>
      </w:r>
      <w:r w:rsidR="00D2315F">
        <w:rPr>
          <w:lang w:val="ru-RU"/>
        </w:rPr>
        <w:t xml:space="preserve"> (но «Болонский процесс» очень агрессивно внедряется и в др</w:t>
      </w:r>
      <w:proofErr w:type="gramStart"/>
      <w:r w:rsidR="00D2315F">
        <w:rPr>
          <w:lang w:val="ru-RU"/>
        </w:rPr>
        <w:t>.с</w:t>
      </w:r>
      <w:proofErr w:type="gramEnd"/>
      <w:r w:rsidR="00D2315F">
        <w:rPr>
          <w:lang w:val="ru-RU"/>
        </w:rPr>
        <w:t>транах)</w:t>
      </w:r>
      <w:r w:rsidRPr="00D2315F">
        <w:rPr>
          <w:lang w:val="ru-RU"/>
        </w:rPr>
        <w:t xml:space="preserve">. </w:t>
      </w:r>
      <w:r w:rsidRPr="000B7E14">
        <w:rPr>
          <w:lang w:val="ru-RU"/>
        </w:rPr>
        <w:t>Для обеспечения гармонизации национальные системы высшего образования должны стать «прозрачными», т.е. максимально сравнимыми посредством:</w:t>
      </w:r>
    </w:p>
    <w:p w:rsidR="00560019" w:rsidRPr="00560019" w:rsidRDefault="00560019" w:rsidP="00D2315F">
      <w:pPr>
        <w:pStyle w:val="a5"/>
        <w:rPr>
          <w:color w:val="242424"/>
          <w:lang w:val="ru-RU"/>
        </w:rPr>
      </w:pPr>
      <w:r w:rsidRPr="00560019">
        <w:rPr>
          <w:color w:val="242424"/>
          <w:lang w:val="ru-RU"/>
        </w:rPr>
        <w:t>• распространения однотипных образовательных циклов (</w:t>
      </w:r>
      <w:proofErr w:type="spellStart"/>
      <w:r w:rsidRPr="00560019">
        <w:rPr>
          <w:color w:val="242424"/>
          <w:lang w:val="ru-RU"/>
        </w:rPr>
        <w:t>бакалавриат</w:t>
      </w:r>
      <w:proofErr w:type="spellEnd"/>
      <w:r w:rsidRPr="00560019">
        <w:rPr>
          <w:color w:val="242424"/>
          <w:lang w:val="ru-RU"/>
        </w:rPr>
        <w:t xml:space="preserve"> — магистратура);</w:t>
      </w:r>
    </w:p>
    <w:p w:rsidR="00560019" w:rsidRPr="00560019" w:rsidRDefault="00560019" w:rsidP="00D2315F">
      <w:pPr>
        <w:pStyle w:val="a5"/>
        <w:rPr>
          <w:color w:val="242424"/>
          <w:lang w:val="ru-RU"/>
        </w:rPr>
      </w:pPr>
      <w:r w:rsidRPr="00560019">
        <w:rPr>
          <w:color w:val="242424"/>
          <w:lang w:val="ru-RU"/>
        </w:rPr>
        <w:lastRenderedPageBreak/>
        <w:t>• введения единых или легко поддающихся пересчету систем образовательных кредитов (зачетных единиц), одинаковых форм фиксирования получаемых квалификаций, взаимного признания академических степеней и т.д.</w:t>
      </w:r>
    </w:p>
    <w:p w:rsidR="00560019" w:rsidRDefault="00560019" w:rsidP="00D2315F">
      <w:pPr>
        <w:pStyle w:val="a5"/>
        <w:rPr>
          <w:lang w:val="ru-RU"/>
        </w:rPr>
      </w:pPr>
    </w:p>
    <w:p w:rsidR="00D2315F" w:rsidRDefault="00D2315F" w:rsidP="00D2315F">
      <w:pPr>
        <w:rPr>
          <w:lang w:val="ru-RU"/>
        </w:rPr>
      </w:pPr>
      <w:r>
        <w:rPr>
          <w:lang w:val="ru-RU"/>
        </w:rPr>
        <w:t xml:space="preserve">Понятно, что поиск наиболее рациональных путей обновления всех ступеней образования потребует от социологии еще больших усилий по всестороннему анализу реального положения, определения тенденций его развития, а также участия в решении назревших проблем формирования интеллектуального потенциала стран. </w:t>
      </w:r>
    </w:p>
    <w:p w:rsidR="00D2315F" w:rsidRPr="004212A3" w:rsidRDefault="00D2315F" w:rsidP="00D2315F">
      <w:pPr>
        <w:pStyle w:val="a5"/>
        <w:rPr>
          <w:lang w:val="ru-RU"/>
        </w:rPr>
      </w:pPr>
    </w:p>
    <w:sectPr w:rsidR="00D2315F" w:rsidRPr="004212A3" w:rsidSect="007D5442">
      <w:footerReference w:type="default" r:id="rId7"/>
      <w:pgSz w:w="11906" w:h="16838"/>
      <w:pgMar w:top="1134"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94D37" w:rsidRDefault="00094D37" w:rsidP="00880E9D">
      <w:r>
        <w:separator/>
      </w:r>
    </w:p>
  </w:endnote>
  <w:endnote w:type="continuationSeparator" w:id="0">
    <w:p w:rsidR="00094D37" w:rsidRDefault="00094D37" w:rsidP="00880E9D">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Open Sans">
    <w:panose1 w:val="020B0606030504020204"/>
    <w:charset w:val="CC"/>
    <w:family w:val="swiss"/>
    <w:pitch w:val="variable"/>
    <w:sig w:usb0="E00002EF" w:usb1="4000205B" w:usb2="00000028"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41134547"/>
      <w:docPartObj>
        <w:docPartGallery w:val="Page Numbers (Bottom of Page)"/>
        <w:docPartUnique/>
      </w:docPartObj>
    </w:sdtPr>
    <w:sdtContent>
      <w:p w:rsidR="00880E9D" w:rsidRDefault="004A5E2B">
        <w:pPr>
          <w:pStyle w:val="aa"/>
          <w:jc w:val="right"/>
        </w:pPr>
        <w:fldSimple w:instr=" PAGE   \* MERGEFORMAT ">
          <w:r w:rsidR="000B7E14">
            <w:rPr>
              <w:noProof/>
            </w:rPr>
            <w:t>1</w:t>
          </w:r>
        </w:fldSimple>
      </w:p>
    </w:sdtContent>
  </w:sdt>
  <w:p w:rsidR="00880E9D" w:rsidRDefault="00880E9D">
    <w:pPr>
      <w:pStyle w:val="a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94D37" w:rsidRDefault="00094D37" w:rsidP="00880E9D">
      <w:r>
        <w:separator/>
      </w:r>
    </w:p>
  </w:footnote>
  <w:footnote w:type="continuationSeparator" w:id="0">
    <w:p w:rsidR="00094D37" w:rsidRDefault="00094D37" w:rsidP="00880E9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B21230"/>
    <w:multiLevelType w:val="multilevel"/>
    <w:tmpl w:val="BAE44B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B062471"/>
    <w:multiLevelType w:val="hybridMultilevel"/>
    <w:tmpl w:val="3AB0C7A6"/>
    <w:lvl w:ilvl="0" w:tplc="A09063D4">
      <w:start w:val="1"/>
      <w:numFmt w:val="decimal"/>
      <w:lvlText w:val="%1."/>
      <w:lvlJc w:val="left"/>
      <w:pPr>
        <w:ind w:left="720" w:hanging="360"/>
      </w:pPr>
      <w:rPr>
        <w:rFonts w:hint="default"/>
        <w:i/>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3CF1618"/>
    <w:multiLevelType w:val="multilevel"/>
    <w:tmpl w:val="A02665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6E46A1C"/>
    <w:multiLevelType w:val="multilevel"/>
    <w:tmpl w:val="FB1E40FA"/>
    <w:lvl w:ilvl="0">
      <w:start w:val="1"/>
      <w:numFmt w:val="bullet"/>
      <w:lvlText w:val="o"/>
      <w:lvlJc w:val="left"/>
      <w:pPr>
        <w:tabs>
          <w:tab w:val="num" w:pos="720"/>
        </w:tabs>
        <w:ind w:left="720" w:hanging="360"/>
      </w:pPr>
      <w:rPr>
        <w:rFonts w:ascii="Courier New" w:hAnsi="Courier New"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o"/>
      <w:lvlJc w:val="left"/>
      <w:pPr>
        <w:tabs>
          <w:tab w:val="num" w:pos="2160"/>
        </w:tabs>
        <w:ind w:left="2160" w:hanging="360"/>
      </w:pPr>
      <w:rPr>
        <w:rFonts w:ascii="Courier New" w:hAnsi="Courier New" w:hint="default"/>
        <w:sz w:val="20"/>
      </w:rPr>
    </w:lvl>
    <w:lvl w:ilvl="3">
      <w:start w:val="1"/>
      <w:numFmt w:val="bullet"/>
      <w:lvlText w:val="o"/>
      <w:lvlJc w:val="left"/>
      <w:pPr>
        <w:tabs>
          <w:tab w:val="num" w:pos="2880"/>
        </w:tabs>
        <w:ind w:left="2880" w:hanging="360"/>
      </w:pPr>
      <w:rPr>
        <w:rFonts w:ascii="Courier New" w:hAnsi="Courier New" w:hint="default"/>
        <w:sz w:val="20"/>
      </w:rPr>
    </w:lvl>
    <w:lvl w:ilvl="4">
      <w:start w:val="1"/>
      <w:numFmt w:val="bullet"/>
      <w:lvlText w:val="o"/>
      <w:lvlJc w:val="left"/>
      <w:pPr>
        <w:tabs>
          <w:tab w:val="num" w:pos="3600"/>
        </w:tabs>
        <w:ind w:left="3600" w:hanging="360"/>
      </w:pPr>
      <w:rPr>
        <w:rFonts w:ascii="Courier New" w:hAnsi="Courier New" w:hint="default"/>
        <w:sz w:val="20"/>
      </w:rPr>
    </w:lvl>
    <w:lvl w:ilvl="5">
      <w:start w:val="1"/>
      <w:numFmt w:val="bullet"/>
      <w:lvlText w:val="o"/>
      <w:lvlJc w:val="left"/>
      <w:pPr>
        <w:tabs>
          <w:tab w:val="num" w:pos="4320"/>
        </w:tabs>
        <w:ind w:left="4320" w:hanging="360"/>
      </w:pPr>
      <w:rPr>
        <w:rFonts w:ascii="Courier New" w:hAnsi="Courier New" w:hint="default"/>
        <w:sz w:val="20"/>
      </w:rPr>
    </w:lvl>
    <w:lvl w:ilvl="6">
      <w:start w:val="1"/>
      <w:numFmt w:val="bullet"/>
      <w:lvlText w:val="o"/>
      <w:lvlJc w:val="left"/>
      <w:pPr>
        <w:tabs>
          <w:tab w:val="num" w:pos="5040"/>
        </w:tabs>
        <w:ind w:left="5040" w:hanging="360"/>
      </w:pPr>
      <w:rPr>
        <w:rFonts w:ascii="Courier New" w:hAnsi="Courier New" w:hint="default"/>
        <w:sz w:val="20"/>
      </w:rPr>
    </w:lvl>
    <w:lvl w:ilvl="7">
      <w:start w:val="1"/>
      <w:numFmt w:val="bullet"/>
      <w:lvlText w:val="o"/>
      <w:lvlJc w:val="left"/>
      <w:pPr>
        <w:tabs>
          <w:tab w:val="num" w:pos="5760"/>
        </w:tabs>
        <w:ind w:left="5760" w:hanging="360"/>
      </w:pPr>
      <w:rPr>
        <w:rFonts w:ascii="Courier New" w:hAnsi="Courier New" w:hint="default"/>
        <w:sz w:val="20"/>
      </w:rPr>
    </w:lvl>
    <w:lvl w:ilvl="8">
      <w:start w:val="1"/>
      <w:numFmt w:val="bullet"/>
      <w:lvlText w:val="o"/>
      <w:lvlJc w:val="left"/>
      <w:pPr>
        <w:tabs>
          <w:tab w:val="num" w:pos="6480"/>
        </w:tabs>
        <w:ind w:left="6480" w:hanging="360"/>
      </w:pPr>
      <w:rPr>
        <w:rFonts w:ascii="Courier New" w:hAnsi="Courier New" w:hint="default"/>
        <w:sz w:val="20"/>
      </w:rPr>
    </w:lvl>
  </w:abstractNum>
  <w:abstractNum w:abstractNumId="4">
    <w:nsid w:val="21C25708"/>
    <w:multiLevelType w:val="multilevel"/>
    <w:tmpl w:val="3C389314"/>
    <w:lvl w:ilvl="0">
      <w:start w:val="1"/>
      <w:numFmt w:val="bullet"/>
      <w:lvlText w:val="o"/>
      <w:lvlJc w:val="left"/>
      <w:pPr>
        <w:tabs>
          <w:tab w:val="num" w:pos="720"/>
        </w:tabs>
        <w:ind w:left="720" w:hanging="360"/>
      </w:pPr>
      <w:rPr>
        <w:rFonts w:ascii="Courier New" w:hAnsi="Courier New"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o"/>
      <w:lvlJc w:val="left"/>
      <w:pPr>
        <w:tabs>
          <w:tab w:val="num" w:pos="2160"/>
        </w:tabs>
        <w:ind w:left="2160" w:hanging="360"/>
      </w:pPr>
      <w:rPr>
        <w:rFonts w:ascii="Courier New" w:hAnsi="Courier New" w:hint="default"/>
        <w:sz w:val="20"/>
      </w:rPr>
    </w:lvl>
    <w:lvl w:ilvl="3">
      <w:start w:val="1"/>
      <w:numFmt w:val="bullet"/>
      <w:lvlText w:val="o"/>
      <w:lvlJc w:val="left"/>
      <w:pPr>
        <w:tabs>
          <w:tab w:val="num" w:pos="2880"/>
        </w:tabs>
        <w:ind w:left="2880" w:hanging="360"/>
      </w:pPr>
      <w:rPr>
        <w:rFonts w:ascii="Courier New" w:hAnsi="Courier New" w:hint="default"/>
        <w:sz w:val="20"/>
      </w:rPr>
    </w:lvl>
    <w:lvl w:ilvl="4">
      <w:start w:val="1"/>
      <w:numFmt w:val="bullet"/>
      <w:lvlText w:val="o"/>
      <w:lvlJc w:val="left"/>
      <w:pPr>
        <w:tabs>
          <w:tab w:val="num" w:pos="3600"/>
        </w:tabs>
        <w:ind w:left="3600" w:hanging="360"/>
      </w:pPr>
      <w:rPr>
        <w:rFonts w:ascii="Courier New" w:hAnsi="Courier New" w:hint="default"/>
        <w:sz w:val="20"/>
      </w:rPr>
    </w:lvl>
    <w:lvl w:ilvl="5">
      <w:start w:val="1"/>
      <w:numFmt w:val="bullet"/>
      <w:lvlText w:val="o"/>
      <w:lvlJc w:val="left"/>
      <w:pPr>
        <w:tabs>
          <w:tab w:val="num" w:pos="4320"/>
        </w:tabs>
        <w:ind w:left="4320" w:hanging="360"/>
      </w:pPr>
      <w:rPr>
        <w:rFonts w:ascii="Courier New" w:hAnsi="Courier New" w:hint="default"/>
        <w:sz w:val="20"/>
      </w:rPr>
    </w:lvl>
    <w:lvl w:ilvl="6">
      <w:start w:val="1"/>
      <w:numFmt w:val="bullet"/>
      <w:lvlText w:val="o"/>
      <w:lvlJc w:val="left"/>
      <w:pPr>
        <w:tabs>
          <w:tab w:val="num" w:pos="5040"/>
        </w:tabs>
        <w:ind w:left="5040" w:hanging="360"/>
      </w:pPr>
      <w:rPr>
        <w:rFonts w:ascii="Courier New" w:hAnsi="Courier New" w:hint="default"/>
        <w:sz w:val="20"/>
      </w:rPr>
    </w:lvl>
    <w:lvl w:ilvl="7">
      <w:start w:val="1"/>
      <w:numFmt w:val="bullet"/>
      <w:lvlText w:val="o"/>
      <w:lvlJc w:val="left"/>
      <w:pPr>
        <w:tabs>
          <w:tab w:val="num" w:pos="5760"/>
        </w:tabs>
        <w:ind w:left="5760" w:hanging="360"/>
      </w:pPr>
      <w:rPr>
        <w:rFonts w:ascii="Courier New" w:hAnsi="Courier New" w:hint="default"/>
        <w:sz w:val="20"/>
      </w:rPr>
    </w:lvl>
    <w:lvl w:ilvl="8">
      <w:start w:val="1"/>
      <w:numFmt w:val="bullet"/>
      <w:lvlText w:val="o"/>
      <w:lvlJc w:val="left"/>
      <w:pPr>
        <w:tabs>
          <w:tab w:val="num" w:pos="6480"/>
        </w:tabs>
        <w:ind w:left="6480" w:hanging="360"/>
      </w:pPr>
      <w:rPr>
        <w:rFonts w:ascii="Courier New" w:hAnsi="Courier New" w:hint="default"/>
        <w:sz w:val="20"/>
      </w:rPr>
    </w:lvl>
  </w:abstractNum>
  <w:abstractNum w:abstractNumId="5">
    <w:nsid w:val="28BB3783"/>
    <w:multiLevelType w:val="multilevel"/>
    <w:tmpl w:val="9D6252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4D634F7"/>
    <w:multiLevelType w:val="multilevel"/>
    <w:tmpl w:val="3FD8A474"/>
    <w:lvl w:ilvl="0">
      <w:start w:val="1"/>
      <w:numFmt w:val="bullet"/>
      <w:lvlText w:val="o"/>
      <w:lvlJc w:val="left"/>
      <w:pPr>
        <w:tabs>
          <w:tab w:val="num" w:pos="720"/>
        </w:tabs>
        <w:ind w:left="720" w:hanging="360"/>
      </w:pPr>
      <w:rPr>
        <w:rFonts w:ascii="Courier New" w:hAnsi="Courier New"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o"/>
      <w:lvlJc w:val="left"/>
      <w:pPr>
        <w:tabs>
          <w:tab w:val="num" w:pos="2160"/>
        </w:tabs>
        <w:ind w:left="2160" w:hanging="360"/>
      </w:pPr>
      <w:rPr>
        <w:rFonts w:ascii="Courier New" w:hAnsi="Courier New" w:hint="default"/>
        <w:sz w:val="20"/>
      </w:rPr>
    </w:lvl>
    <w:lvl w:ilvl="3">
      <w:start w:val="1"/>
      <w:numFmt w:val="bullet"/>
      <w:lvlText w:val="o"/>
      <w:lvlJc w:val="left"/>
      <w:pPr>
        <w:tabs>
          <w:tab w:val="num" w:pos="2880"/>
        </w:tabs>
        <w:ind w:left="2880" w:hanging="360"/>
      </w:pPr>
      <w:rPr>
        <w:rFonts w:ascii="Courier New" w:hAnsi="Courier New" w:hint="default"/>
        <w:sz w:val="20"/>
      </w:rPr>
    </w:lvl>
    <w:lvl w:ilvl="4">
      <w:start w:val="1"/>
      <w:numFmt w:val="bullet"/>
      <w:lvlText w:val="o"/>
      <w:lvlJc w:val="left"/>
      <w:pPr>
        <w:tabs>
          <w:tab w:val="num" w:pos="3600"/>
        </w:tabs>
        <w:ind w:left="3600" w:hanging="360"/>
      </w:pPr>
      <w:rPr>
        <w:rFonts w:ascii="Courier New" w:hAnsi="Courier New" w:hint="default"/>
        <w:sz w:val="20"/>
      </w:rPr>
    </w:lvl>
    <w:lvl w:ilvl="5">
      <w:start w:val="1"/>
      <w:numFmt w:val="bullet"/>
      <w:lvlText w:val="o"/>
      <w:lvlJc w:val="left"/>
      <w:pPr>
        <w:tabs>
          <w:tab w:val="num" w:pos="4320"/>
        </w:tabs>
        <w:ind w:left="4320" w:hanging="360"/>
      </w:pPr>
      <w:rPr>
        <w:rFonts w:ascii="Courier New" w:hAnsi="Courier New" w:hint="default"/>
        <w:sz w:val="20"/>
      </w:rPr>
    </w:lvl>
    <w:lvl w:ilvl="6">
      <w:start w:val="1"/>
      <w:numFmt w:val="bullet"/>
      <w:lvlText w:val="o"/>
      <w:lvlJc w:val="left"/>
      <w:pPr>
        <w:tabs>
          <w:tab w:val="num" w:pos="5040"/>
        </w:tabs>
        <w:ind w:left="5040" w:hanging="360"/>
      </w:pPr>
      <w:rPr>
        <w:rFonts w:ascii="Courier New" w:hAnsi="Courier New" w:hint="default"/>
        <w:sz w:val="20"/>
      </w:rPr>
    </w:lvl>
    <w:lvl w:ilvl="7">
      <w:start w:val="1"/>
      <w:numFmt w:val="bullet"/>
      <w:lvlText w:val="o"/>
      <w:lvlJc w:val="left"/>
      <w:pPr>
        <w:tabs>
          <w:tab w:val="num" w:pos="5760"/>
        </w:tabs>
        <w:ind w:left="5760" w:hanging="360"/>
      </w:pPr>
      <w:rPr>
        <w:rFonts w:ascii="Courier New" w:hAnsi="Courier New" w:hint="default"/>
        <w:sz w:val="20"/>
      </w:rPr>
    </w:lvl>
    <w:lvl w:ilvl="8">
      <w:start w:val="1"/>
      <w:numFmt w:val="bullet"/>
      <w:lvlText w:val="o"/>
      <w:lvlJc w:val="left"/>
      <w:pPr>
        <w:tabs>
          <w:tab w:val="num" w:pos="6480"/>
        </w:tabs>
        <w:ind w:left="6480" w:hanging="360"/>
      </w:pPr>
      <w:rPr>
        <w:rFonts w:ascii="Courier New" w:hAnsi="Courier New" w:hint="default"/>
        <w:sz w:val="20"/>
      </w:rPr>
    </w:lvl>
  </w:abstractNum>
  <w:abstractNum w:abstractNumId="7">
    <w:nsid w:val="357A3954"/>
    <w:multiLevelType w:val="multilevel"/>
    <w:tmpl w:val="25C8E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57C0402"/>
    <w:multiLevelType w:val="multilevel"/>
    <w:tmpl w:val="E46C9D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AFC2314"/>
    <w:multiLevelType w:val="multilevel"/>
    <w:tmpl w:val="FB78D9AA"/>
    <w:lvl w:ilvl="0">
      <w:start w:val="1"/>
      <w:numFmt w:val="bullet"/>
      <w:lvlText w:val="o"/>
      <w:lvlJc w:val="left"/>
      <w:pPr>
        <w:tabs>
          <w:tab w:val="num" w:pos="720"/>
        </w:tabs>
        <w:ind w:left="720" w:hanging="360"/>
      </w:pPr>
      <w:rPr>
        <w:rFonts w:ascii="Courier New" w:hAnsi="Courier New"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o"/>
      <w:lvlJc w:val="left"/>
      <w:pPr>
        <w:tabs>
          <w:tab w:val="num" w:pos="2160"/>
        </w:tabs>
        <w:ind w:left="2160" w:hanging="360"/>
      </w:pPr>
      <w:rPr>
        <w:rFonts w:ascii="Courier New" w:hAnsi="Courier New" w:hint="default"/>
        <w:sz w:val="20"/>
      </w:rPr>
    </w:lvl>
    <w:lvl w:ilvl="3">
      <w:start w:val="1"/>
      <w:numFmt w:val="bullet"/>
      <w:lvlText w:val="o"/>
      <w:lvlJc w:val="left"/>
      <w:pPr>
        <w:tabs>
          <w:tab w:val="num" w:pos="2880"/>
        </w:tabs>
        <w:ind w:left="2880" w:hanging="360"/>
      </w:pPr>
      <w:rPr>
        <w:rFonts w:ascii="Courier New" w:hAnsi="Courier New" w:hint="default"/>
        <w:sz w:val="20"/>
      </w:rPr>
    </w:lvl>
    <w:lvl w:ilvl="4">
      <w:start w:val="1"/>
      <w:numFmt w:val="bullet"/>
      <w:lvlText w:val="o"/>
      <w:lvlJc w:val="left"/>
      <w:pPr>
        <w:tabs>
          <w:tab w:val="num" w:pos="3600"/>
        </w:tabs>
        <w:ind w:left="3600" w:hanging="360"/>
      </w:pPr>
      <w:rPr>
        <w:rFonts w:ascii="Courier New" w:hAnsi="Courier New" w:hint="default"/>
        <w:sz w:val="20"/>
      </w:rPr>
    </w:lvl>
    <w:lvl w:ilvl="5">
      <w:start w:val="1"/>
      <w:numFmt w:val="bullet"/>
      <w:lvlText w:val="o"/>
      <w:lvlJc w:val="left"/>
      <w:pPr>
        <w:tabs>
          <w:tab w:val="num" w:pos="4320"/>
        </w:tabs>
        <w:ind w:left="4320" w:hanging="360"/>
      </w:pPr>
      <w:rPr>
        <w:rFonts w:ascii="Courier New" w:hAnsi="Courier New" w:hint="default"/>
        <w:sz w:val="20"/>
      </w:rPr>
    </w:lvl>
    <w:lvl w:ilvl="6">
      <w:start w:val="1"/>
      <w:numFmt w:val="bullet"/>
      <w:lvlText w:val="o"/>
      <w:lvlJc w:val="left"/>
      <w:pPr>
        <w:tabs>
          <w:tab w:val="num" w:pos="5040"/>
        </w:tabs>
        <w:ind w:left="5040" w:hanging="360"/>
      </w:pPr>
      <w:rPr>
        <w:rFonts w:ascii="Courier New" w:hAnsi="Courier New" w:hint="default"/>
        <w:sz w:val="20"/>
      </w:rPr>
    </w:lvl>
    <w:lvl w:ilvl="7">
      <w:start w:val="1"/>
      <w:numFmt w:val="bullet"/>
      <w:lvlText w:val="o"/>
      <w:lvlJc w:val="left"/>
      <w:pPr>
        <w:tabs>
          <w:tab w:val="num" w:pos="5760"/>
        </w:tabs>
        <w:ind w:left="5760" w:hanging="360"/>
      </w:pPr>
      <w:rPr>
        <w:rFonts w:ascii="Courier New" w:hAnsi="Courier New" w:hint="default"/>
        <w:sz w:val="20"/>
      </w:rPr>
    </w:lvl>
    <w:lvl w:ilvl="8">
      <w:start w:val="1"/>
      <w:numFmt w:val="bullet"/>
      <w:lvlText w:val="o"/>
      <w:lvlJc w:val="left"/>
      <w:pPr>
        <w:tabs>
          <w:tab w:val="num" w:pos="6480"/>
        </w:tabs>
        <w:ind w:left="6480" w:hanging="360"/>
      </w:pPr>
      <w:rPr>
        <w:rFonts w:ascii="Courier New" w:hAnsi="Courier New" w:hint="default"/>
        <w:sz w:val="20"/>
      </w:rPr>
    </w:lvl>
  </w:abstractNum>
  <w:abstractNum w:abstractNumId="10">
    <w:nsid w:val="3BA850D3"/>
    <w:multiLevelType w:val="multilevel"/>
    <w:tmpl w:val="090450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4855DDA"/>
    <w:multiLevelType w:val="multilevel"/>
    <w:tmpl w:val="7D302E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528B69F9"/>
    <w:multiLevelType w:val="multilevel"/>
    <w:tmpl w:val="A20C3F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658C6A26"/>
    <w:multiLevelType w:val="multilevel"/>
    <w:tmpl w:val="163C47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73C75A0F"/>
    <w:multiLevelType w:val="multilevel"/>
    <w:tmpl w:val="83F022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785D66FB"/>
    <w:multiLevelType w:val="multilevel"/>
    <w:tmpl w:val="D0B8BF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1"/>
  </w:num>
  <w:num w:numId="2">
    <w:abstractNumId w:val="0"/>
  </w:num>
  <w:num w:numId="3">
    <w:abstractNumId w:val="1"/>
  </w:num>
  <w:num w:numId="4">
    <w:abstractNumId w:val="15"/>
  </w:num>
  <w:num w:numId="5">
    <w:abstractNumId w:val="10"/>
  </w:num>
  <w:num w:numId="6">
    <w:abstractNumId w:val="3"/>
  </w:num>
  <w:num w:numId="7">
    <w:abstractNumId w:val="5"/>
  </w:num>
  <w:num w:numId="8">
    <w:abstractNumId w:val="9"/>
  </w:num>
  <w:num w:numId="9">
    <w:abstractNumId w:val="13"/>
  </w:num>
  <w:num w:numId="10">
    <w:abstractNumId w:val="8"/>
  </w:num>
  <w:num w:numId="11">
    <w:abstractNumId w:val="7"/>
  </w:num>
  <w:num w:numId="12">
    <w:abstractNumId w:val="14"/>
  </w:num>
  <w:num w:numId="13">
    <w:abstractNumId w:val="12"/>
  </w:num>
  <w:num w:numId="14">
    <w:abstractNumId w:val="6"/>
  </w:num>
  <w:num w:numId="15">
    <w:abstractNumId w:val="4"/>
  </w:num>
  <w:num w:numId="16">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drawingGridHorizontalSpacing w:val="120"/>
  <w:displayHorizontalDrawingGridEvery w:val="2"/>
  <w:characterSpacingControl w:val="doNotCompress"/>
  <w:footnotePr>
    <w:footnote w:id="-1"/>
    <w:footnote w:id="0"/>
  </w:footnotePr>
  <w:endnotePr>
    <w:endnote w:id="-1"/>
    <w:endnote w:id="0"/>
  </w:endnotePr>
  <w:compat/>
  <w:rsids>
    <w:rsidRoot w:val="004212A3"/>
    <w:rsid w:val="00062904"/>
    <w:rsid w:val="00094D37"/>
    <w:rsid w:val="000B7E14"/>
    <w:rsid w:val="002636C1"/>
    <w:rsid w:val="002811DB"/>
    <w:rsid w:val="004212A3"/>
    <w:rsid w:val="004A5E2B"/>
    <w:rsid w:val="004F415B"/>
    <w:rsid w:val="00560019"/>
    <w:rsid w:val="0069664C"/>
    <w:rsid w:val="006B5916"/>
    <w:rsid w:val="007D5442"/>
    <w:rsid w:val="00880E9D"/>
    <w:rsid w:val="009058B3"/>
    <w:rsid w:val="00A537A0"/>
    <w:rsid w:val="00A8132F"/>
    <w:rsid w:val="00C0417E"/>
    <w:rsid w:val="00CA4081"/>
    <w:rsid w:val="00D2315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12A3"/>
    <w:pPr>
      <w:spacing w:after="0" w:line="240" w:lineRule="auto"/>
      <w:jc w:val="both"/>
    </w:pPr>
    <w:rPr>
      <w:rFonts w:ascii="Times New Roman" w:eastAsia="Times New Roman" w:hAnsi="Times New Roman" w:cs="Times New Roman"/>
      <w:sz w:val="24"/>
      <w:szCs w:val="24"/>
      <w:lang w:val="en-US"/>
    </w:rPr>
  </w:style>
  <w:style w:type="paragraph" w:styleId="1">
    <w:name w:val="heading 1"/>
    <w:basedOn w:val="a"/>
    <w:next w:val="a"/>
    <w:link w:val="10"/>
    <w:uiPriority w:val="9"/>
    <w:qFormat/>
    <w:rsid w:val="004212A3"/>
    <w:pPr>
      <w:keepNext/>
      <w:keepLines/>
      <w:spacing w:before="480"/>
      <w:outlineLvl w:val="0"/>
    </w:pPr>
    <w:rPr>
      <w:rFonts w:ascii="Calibri" w:hAnsi="Calibri"/>
      <w:b/>
      <w:bCs/>
      <w:color w:val="345A8A"/>
      <w:sz w:val="32"/>
      <w:szCs w:val="32"/>
    </w:rPr>
  </w:style>
  <w:style w:type="paragraph" w:styleId="2">
    <w:name w:val="heading 2"/>
    <w:basedOn w:val="a"/>
    <w:next w:val="a"/>
    <w:link w:val="20"/>
    <w:uiPriority w:val="9"/>
    <w:qFormat/>
    <w:rsid w:val="004212A3"/>
    <w:pPr>
      <w:keepNext/>
      <w:keepLines/>
      <w:spacing w:before="200"/>
      <w:outlineLvl w:val="1"/>
    </w:pPr>
    <w:rPr>
      <w:rFonts w:ascii="Calibri" w:hAnsi="Calibri"/>
      <w:b/>
      <w:bCs/>
      <w:color w:val="4F81BD"/>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4212A3"/>
    <w:rPr>
      <w:rFonts w:ascii="Calibri" w:eastAsia="Times New Roman" w:hAnsi="Calibri" w:cs="Times New Roman"/>
      <w:b/>
      <w:bCs/>
      <w:color w:val="345A8A"/>
      <w:sz w:val="32"/>
      <w:szCs w:val="32"/>
      <w:lang w:val="en-US"/>
    </w:rPr>
  </w:style>
  <w:style w:type="character" w:customStyle="1" w:styleId="20">
    <w:name w:val="Заголовок 2 Знак"/>
    <w:basedOn w:val="a0"/>
    <w:link w:val="2"/>
    <w:uiPriority w:val="9"/>
    <w:rsid w:val="004212A3"/>
    <w:rPr>
      <w:rFonts w:ascii="Calibri" w:eastAsia="Times New Roman" w:hAnsi="Calibri" w:cs="Times New Roman"/>
      <w:b/>
      <w:bCs/>
      <w:color w:val="4F81BD"/>
      <w:sz w:val="26"/>
      <w:szCs w:val="26"/>
      <w:lang w:val="en-US"/>
    </w:rPr>
  </w:style>
  <w:style w:type="paragraph" w:styleId="a3">
    <w:name w:val="Normal (Web)"/>
    <w:basedOn w:val="a"/>
    <w:uiPriority w:val="99"/>
    <w:unhideWhenUsed/>
    <w:rsid w:val="002811DB"/>
    <w:pPr>
      <w:spacing w:before="100" w:beforeAutospacing="1" w:after="100" w:afterAutospacing="1"/>
      <w:jc w:val="left"/>
    </w:pPr>
    <w:rPr>
      <w:lang w:val="ru-RU" w:eastAsia="ru-RU"/>
    </w:rPr>
  </w:style>
  <w:style w:type="character" w:styleId="a4">
    <w:name w:val="Hyperlink"/>
    <w:basedOn w:val="a0"/>
    <w:uiPriority w:val="99"/>
    <w:semiHidden/>
    <w:unhideWhenUsed/>
    <w:rsid w:val="002811DB"/>
    <w:rPr>
      <w:color w:val="0000FF"/>
      <w:u w:val="single"/>
    </w:rPr>
  </w:style>
  <w:style w:type="character" w:customStyle="1" w:styleId="mw-headline">
    <w:name w:val="mw-headline"/>
    <w:basedOn w:val="a0"/>
    <w:rsid w:val="002811DB"/>
  </w:style>
  <w:style w:type="character" w:customStyle="1" w:styleId="mw-editsection">
    <w:name w:val="mw-editsection"/>
    <w:basedOn w:val="a0"/>
    <w:rsid w:val="002811DB"/>
  </w:style>
  <w:style w:type="character" w:customStyle="1" w:styleId="mw-editsection-bracket">
    <w:name w:val="mw-editsection-bracket"/>
    <w:basedOn w:val="a0"/>
    <w:rsid w:val="002811DB"/>
  </w:style>
  <w:style w:type="character" w:customStyle="1" w:styleId="mw-editsection-divider">
    <w:name w:val="mw-editsection-divider"/>
    <w:basedOn w:val="a0"/>
    <w:rsid w:val="002811DB"/>
  </w:style>
  <w:style w:type="paragraph" w:styleId="a5">
    <w:name w:val="No Spacing"/>
    <w:uiPriority w:val="1"/>
    <w:qFormat/>
    <w:rsid w:val="00C0417E"/>
    <w:pPr>
      <w:spacing w:after="0" w:line="240" w:lineRule="auto"/>
      <w:jc w:val="both"/>
    </w:pPr>
    <w:rPr>
      <w:rFonts w:ascii="Times New Roman" w:eastAsia="Times New Roman" w:hAnsi="Times New Roman" w:cs="Times New Roman"/>
      <w:sz w:val="24"/>
      <w:szCs w:val="24"/>
      <w:lang w:val="en-US"/>
    </w:rPr>
  </w:style>
  <w:style w:type="character" w:customStyle="1" w:styleId="trg-b-age-limit">
    <w:name w:val="trg-b-age-limit"/>
    <w:basedOn w:val="a0"/>
    <w:rsid w:val="00560019"/>
  </w:style>
  <w:style w:type="character" w:customStyle="1" w:styleId="trg-b-info-i">
    <w:name w:val="trg-b-info-i"/>
    <w:basedOn w:val="a0"/>
    <w:rsid w:val="00560019"/>
  </w:style>
  <w:style w:type="paragraph" w:styleId="a6">
    <w:name w:val="Balloon Text"/>
    <w:basedOn w:val="a"/>
    <w:link w:val="a7"/>
    <w:uiPriority w:val="99"/>
    <w:semiHidden/>
    <w:unhideWhenUsed/>
    <w:rsid w:val="00560019"/>
    <w:rPr>
      <w:rFonts w:ascii="Tahoma" w:hAnsi="Tahoma" w:cs="Tahoma"/>
      <w:sz w:val="16"/>
      <w:szCs w:val="16"/>
    </w:rPr>
  </w:style>
  <w:style w:type="character" w:customStyle="1" w:styleId="a7">
    <w:name w:val="Текст выноски Знак"/>
    <w:basedOn w:val="a0"/>
    <w:link w:val="a6"/>
    <w:uiPriority w:val="99"/>
    <w:semiHidden/>
    <w:rsid w:val="00560019"/>
    <w:rPr>
      <w:rFonts w:ascii="Tahoma" w:eastAsia="Times New Roman" w:hAnsi="Tahoma" w:cs="Tahoma"/>
      <w:sz w:val="16"/>
      <w:szCs w:val="16"/>
      <w:lang w:val="en-US"/>
    </w:rPr>
  </w:style>
  <w:style w:type="character" w:customStyle="1" w:styleId="articleseperator">
    <w:name w:val="article_seperator"/>
    <w:basedOn w:val="a0"/>
    <w:rsid w:val="00560019"/>
  </w:style>
  <w:style w:type="character" w:customStyle="1" w:styleId="button15">
    <w:name w:val="button15"/>
    <w:basedOn w:val="a0"/>
    <w:rsid w:val="00560019"/>
  </w:style>
  <w:style w:type="paragraph" w:styleId="a8">
    <w:name w:val="header"/>
    <w:basedOn w:val="a"/>
    <w:link w:val="a9"/>
    <w:uiPriority w:val="99"/>
    <w:semiHidden/>
    <w:unhideWhenUsed/>
    <w:rsid w:val="00880E9D"/>
    <w:pPr>
      <w:tabs>
        <w:tab w:val="center" w:pos="4677"/>
        <w:tab w:val="right" w:pos="9355"/>
      </w:tabs>
    </w:pPr>
  </w:style>
  <w:style w:type="character" w:customStyle="1" w:styleId="a9">
    <w:name w:val="Верхний колонтитул Знак"/>
    <w:basedOn w:val="a0"/>
    <w:link w:val="a8"/>
    <w:uiPriority w:val="99"/>
    <w:semiHidden/>
    <w:rsid w:val="00880E9D"/>
    <w:rPr>
      <w:rFonts w:ascii="Times New Roman" w:eastAsia="Times New Roman" w:hAnsi="Times New Roman" w:cs="Times New Roman"/>
      <w:sz w:val="24"/>
      <w:szCs w:val="24"/>
      <w:lang w:val="en-US"/>
    </w:rPr>
  </w:style>
  <w:style w:type="paragraph" w:styleId="aa">
    <w:name w:val="footer"/>
    <w:basedOn w:val="a"/>
    <w:link w:val="ab"/>
    <w:uiPriority w:val="99"/>
    <w:unhideWhenUsed/>
    <w:rsid w:val="00880E9D"/>
    <w:pPr>
      <w:tabs>
        <w:tab w:val="center" w:pos="4677"/>
        <w:tab w:val="right" w:pos="9355"/>
      </w:tabs>
    </w:pPr>
  </w:style>
  <w:style w:type="character" w:customStyle="1" w:styleId="ab">
    <w:name w:val="Нижний колонтитул Знак"/>
    <w:basedOn w:val="a0"/>
    <w:link w:val="aa"/>
    <w:uiPriority w:val="99"/>
    <w:rsid w:val="00880E9D"/>
    <w:rPr>
      <w:rFonts w:ascii="Times New Roman" w:eastAsia="Times New Roman" w:hAnsi="Times New Roman" w:cs="Times New Roman"/>
      <w:sz w:val="24"/>
      <w:szCs w:val="24"/>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12A3"/>
    <w:pPr>
      <w:spacing w:after="0" w:line="240" w:lineRule="auto"/>
      <w:jc w:val="both"/>
    </w:pPr>
    <w:rPr>
      <w:rFonts w:ascii="Times New Roman" w:eastAsia="Times New Roman" w:hAnsi="Times New Roman" w:cs="Times New Roman"/>
      <w:sz w:val="24"/>
      <w:szCs w:val="24"/>
      <w:lang w:val="en-US"/>
    </w:rPr>
  </w:style>
  <w:style w:type="paragraph" w:styleId="1">
    <w:name w:val="heading 1"/>
    <w:basedOn w:val="a"/>
    <w:next w:val="a"/>
    <w:link w:val="10"/>
    <w:uiPriority w:val="9"/>
    <w:qFormat/>
    <w:rsid w:val="004212A3"/>
    <w:pPr>
      <w:keepNext/>
      <w:keepLines/>
      <w:spacing w:before="480"/>
      <w:outlineLvl w:val="0"/>
    </w:pPr>
    <w:rPr>
      <w:rFonts w:ascii="Calibri" w:hAnsi="Calibri"/>
      <w:b/>
      <w:bCs/>
      <w:color w:val="345A8A"/>
      <w:sz w:val="32"/>
      <w:szCs w:val="32"/>
    </w:rPr>
  </w:style>
  <w:style w:type="paragraph" w:styleId="2">
    <w:name w:val="heading 2"/>
    <w:basedOn w:val="a"/>
    <w:next w:val="a"/>
    <w:link w:val="20"/>
    <w:uiPriority w:val="9"/>
    <w:qFormat/>
    <w:rsid w:val="004212A3"/>
    <w:pPr>
      <w:keepNext/>
      <w:keepLines/>
      <w:spacing w:before="200"/>
      <w:outlineLvl w:val="1"/>
    </w:pPr>
    <w:rPr>
      <w:rFonts w:ascii="Calibri" w:hAnsi="Calibri"/>
      <w:b/>
      <w:bCs/>
      <w:color w:val="4F81BD"/>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4212A3"/>
    <w:rPr>
      <w:rFonts w:ascii="Calibri" w:eastAsia="Times New Roman" w:hAnsi="Calibri" w:cs="Times New Roman"/>
      <w:b/>
      <w:bCs/>
      <w:color w:val="345A8A"/>
      <w:sz w:val="32"/>
      <w:szCs w:val="32"/>
      <w:lang w:val="en-US"/>
    </w:rPr>
  </w:style>
  <w:style w:type="character" w:customStyle="1" w:styleId="20">
    <w:name w:val="Заголовок 2 Знак"/>
    <w:basedOn w:val="a0"/>
    <w:link w:val="2"/>
    <w:uiPriority w:val="9"/>
    <w:rsid w:val="004212A3"/>
    <w:rPr>
      <w:rFonts w:ascii="Calibri" w:eastAsia="Times New Roman" w:hAnsi="Calibri" w:cs="Times New Roman"/>
      <w:b/>
      <w:bCs/>
      <w:color w:val="4F81BD"/>
      <w:sz w:val="26"/>
      <w:szCs w:val="26"/>
      <w:lang w:val="en-US"/>
    </w:rPr>
  </w:style>
</w:styles>
</file>

<file path=word/webSettings.xml><?xml version="1.0" encoding="utf-8"?>
<w:webSettings xmlns:r="http://schemas.openxmlformats.org/officeDocument/2006/relationships" xmlns:w="http://schemas.openxmlformats.org/wordprocessingml/2006/main">
  <w:divs>
    <w:div w:id="19859928">
      <w:bodyDiv w:val="1"/>
      <w:marLeft w:val="0"/>
      <w:marRight w:val="0"/>
      <w:marTop w:val="0"/>
      <w:marBottom w:val="0"/>
      <w:divBdr>
        <w:top w:val="none" w:sz="0" w:space="0" w:color="auto"/>
        <w:left w:val="none" w:sz="0" w:space="0" w:color="auto"/>
        <w:bottom w:val="none" w:sz="0" w:space="0" w:color="auto"/>
        <w:right w:val="none" w:sz="0" w:space="0" w:color="auto"/>
      </w:divBdr>
    </w:div>
    <w:div w:id="36662199">
      <w:bodyDiv w:val="1"/>
      <w:marLeft w:val="0"/>
      <w:marRight w:val="0"/>
      <w:marTop w:val="0"/>
      <w:marBottom w:val="0"/>
      <w:divBdr>
        <w:top w:val="none" w:sz="0" w:space="0" w:color="auto"/>
        <w:left w:val="none" w:sz="0" w:space="0" w:color="auto"/>
        <w:bottom w:val="none" w:sz="0" w:space="0" w:color="auto"/>
        <w:right w:val="none" w:sz="0" w:space="0" w:color="auto"/>
      </w:divBdr>
      <w:divsChild>
        <w:div w:id="774176818">
          <w:marLeft w:val="0"/>
          <w:marRight w:val="215"/>
          <w:marTop w:val="215"/>
          <w:marBottom w:val="215"/>
          <w:divBdr>
            <w:top w:val="outset" w:sz="24" w:space="0" w:color="auto"/>
            <w:left w:val="outset" w:sz="24" w:space="0" w:color="auto"/>
            <w:bottom w:val="outset" w:sz="24" w:space="0" w:color="auto"/>
            <w:right w:val="outset" w:sz="24" w:space="0" w:color="auto"/>
          </w:divBdr>
          <w:divsChild>
            <w:div w:id="1219828085">
              <w:marLeft w:val="0"/>
              <w:marRight w:val="0"/>
              <w:marTop w:val="0"/>
              <w:marBottom w:val="0"/>
              <w:divBdr>
                <w:top w:val="none" w:sz="0" w:space="0" w:color="auto"/>
                <w:left w:val="none" w:sz="0" w:space="0" w:color="auto"/>
                <w:bottom w:val="none" w:sz="0" w:space="0" w:color="auto"/>
                <w:right w:val="none" w:sz="0" w:space="0" w:color="auto"/>
              </w:divBdr>
              <w:divsChild>
                <w:div w:id="320237791">
                  <w:marLeft w:val="0"/>
                  <w:marRight w:val="0"/>
                  <w:marTop w:val="0"/>
                  <w:marBottom w:val="0"/>
                  <w:divBdr>
                    <w:top w:val="none" w:sz="0" w:space="0" w:color="auto"/>
                    <w:left w:val="none" w:sz="0" w:space="0" w:color="auto"/>
                    <w:bottom w:val="none" w:sz="0" w:space="0" w:color="auto"/>
                    <w:right w:val="none" w:sz="0" w:space="0" w:color="auto"/>
                  </w:divBdr>
                  <w:divsChild>
                    <w:div w:id="778645731">
                      <w:marLeft w:val="0"/>
                      <w:marRight w:val="0"/>
                      <w:marTop w:val="0"/>
                      <w:marBottom w:val="0"/>
                      <w:divBdr>
                        <w:top w:val="none" w:sz="0" w:space="0" w:color="auto"/>
                        <w:left w:val="none" w:sz="0" w:space="0" w:color="auto"/>
                        <w:bottom w:val="none" w:sz="0" w:space="0" w:color="auto"/>
                        <w:right w:val="none" w:sz="0" w:space="0" w:color="auto"/>
                      </w:divBdr>
                      <w:divsChild>
                        <w:div w:id="1603294519">
                          <w:marLeft w:val="0"/>
                          <w:marRight w:val="0"/>
                          <w:marTop w:val="0"/>
                          <w:marBottom w:val="0"/>
                          <w:divBdr>
                            <w:top w:val="none" w:sz="0" w:space="0" w:color="auto"/>
                            <w:left w:val="none" w:sz="0" w:space="0" w:color="auto"/>
                            <w:bottom w:val="none" w:sz="0" w:space="0" w:color="auto"/>
                            <w:right w:val="none" w:sz="0" w:space="0" w:color="auto"/>
                          </w:divBdr>
                          <w:divsChild>
                            <w:div w:id="2007317637">
                              <w:marLeft w:val="0"/>
                              <w:marRight w:val="0"/>
                              <w:marTop w:val="0"/>
                              <w:marBottom w:val="0"/>
                              <w:divBdr>
                                <w:top w:val="none" w:sz="0" w:space="0" w:color="auto"/>
                                <w:left w:val="none" w:sz="0" w:space="0" w:color="auto"/>
                                <w:bottom w:val="none" w:sz="0" w:space="0" w:color="auto"/>
                                <w:right w:val="none" w:sz="0" w:space="0" w:color="auto"/>
                              </w:divBdr>
                              <w:divsChild>
                                <w:div w:id="1928923136">
                                  <w:marLeft w:val="0"/>
                                  <w:marRight w:val="0"/>
                                  <w:marTop w:val="0"/>
                                  <w:marBottom w:val="0"/>
                                  <w:divBdr>
                                    <w:top w:val="none" w:sz="0" w:space="0" w:color="auto"/>
                                    <w:left w:val="none" w:sz="0" w:space="0" w:color="auto"/>
                                    <w:bottom w:val="none" w:sz="0" w:space="0" w:color="auto"/>
                                    <w:right w:val="none" w:sz="0" w:space="0" w:color="auto"/>
                                  </w:divBdr>
                                  <w:divsChild>
                                    <w:div w:id="1533228616">
                                      <w:marLeft w:val="0"/>
                                      <w:marRight w:val="0"/>
                                      <w:marTop w:val="0"/>
                                      <w:marBottom w:val="0"/>
                                      <w:divBdr>
                                        <w:top w:val="none" w:sz="0" w:space="0" w:color="auto"/>
                                        <w:left w:val="none" w:sz="0" w:space="0" w:color="auto"/>
                                        <w:bottom w:val="none" w:sz="0" w:space="0" w:color="auto"/>
                                        <w:right w:val="none" w:sz="0" w:space="0" w:color="auto"/>
                                      </w:divBdr>
                                      <w:divsChild>
                                        <w:div w:id="773356024">
                                          <w:marLeft w:val="0"/>
                                          <w:marRight w:val="0"/>
                                          <w:marTop w:val="0"/>
                                          <w:marBottom w:val="0"/>
                                          <w:divBdr>
                                            <w:top w:val="none" w:sz="0" w:space="0" w:color="auto"/>
                                            <w:left w:val="none" w:sz="0" w:space="0" w:color="auto"/>
                                            <w:bottom w:val="none" w:sz="0" w:space="0" w:color="auto"/>
                                            <w:right w:val="none" w:sz="0" w:space="0" w:color="auto"/>
                                          </w:divBdr>
                                          <w:divsChild>
                                            <w:div w:id="1744721283">
                                              <w:marLeft w:val="0"/>
                                              <w:marRight w:val="0"/>
                                              <w:marTop w:val="0"/>
                                              <w:marBottom w:val="0"/>
                                              <w:divBdr>
                                                <w:top w:val="none" w:sz="0" w:space="0" w:color="auto"/>
                                                <w:left w:val="none" w:sz="0" w:space="0" w:color="auto"/>
                                                <w:bottom w:val="none" w:sz="0" w:space="0" w:color="auto"/>
                                                <w:right w:val="none" w:sz="0" w:space="0" w:color="auto"/>
                                              </w:divBdr>
                                              <w:divsChild>
                                                <w:div w:id="98914492">
                                                  <w:marLeft w:val="0"/>
                                                  <w:marRight w:val="0"/>
                                                  <w:marTop w:val="107"/>
                                                  <w:marBottom w:val="0"/>
                                                  <w:divBdr>
                                                    <w:top w:val="none" w:sz="0" w:space="0" w:color="auto"/>
                                                    <w:left w:val="none" w:sz="0" w:space="0" w:color="auto"/>
                                                    <w:bottom w:val="none" w:sz="0" w:space="0" w:color="auto"/>
                                                    <w:right w:val="none" w:sz="0" w:space="0" w:color="auto"/>
                                                  </w:divBdr>
                                                  <w:divsChild>
                                                    <w:div w:id="1455714836">
                                                      <w:marLeft w:val="0"/>
                                                      <w:marRight w:val="0"/>
                                                      <w:marTop w:val="0"/>
                                                      <w:marBottom w:val="0"/>
                                                      <w:divBdr>
                                                        <w:top w:val="none" w:sz="0" w:space="0" w:color="auto"/>
                                                        <w:left w:val="none" w:sz="0" w:space="0" w:color="auto"/>
                                                        <w:bottom w:val="none" w:sz="0" w:space="0" w:color="auto"/>
                                                        <w:right w:val="none" w:sz="0" w:space="0" w:color="auto"/>
                                                      </w:divBdr>
                                                      <w:divsChild>
                                                        <w:div w:id="255020584">
                                                          <w:marLeft w:val="0"/>
                                                          <w:marRight w:val="0"/>
                                                          <w:marTop w:val="0"/>
                                                          <w:marBottom w:val="0"/>
                                                          <w:divBdr>
                                                            <w:top w:val="none" w:sz="0" w:space="0" w:color="auto"/>
                                                            <w:left w:val="none" w:sz="0" w:space="0" w:color="auto"/>
                                                            <w:bottom w:val="none" w:sz="0" w:space="0" w:color="auto"/>
                                                            <w:right w:val="none" w:sz="0" w:space="0" w:color="auto"/>
                                                          </w:divBdr>
                                                        </w:div>
                                                        <w:div w:id="2012557784">
                                                          <w:marLeft w:val="0"/>
                                                          <w:marRight w:val="0"/>
                                                          <w:marTop w:val="0"/>
                                                          <w:marBottom w:val="0"/>
                                                          <w:divBdr>
                                                            <w:top w:val="none" w:sz="0" w:space="0" w:color="auto"/>
                                                            <w:left w:val="none" w:sz="0" w:space="0" w:color="auto"/>
                                                            <w:bottom w:val="none" w:sz="0" w:space="0" w:color="auto"/>
                                                            <w:right w:val="none" w:sz="0" w:space="0" w:color="auto"/>
                                                          </w:divBdr>
                                                        </w:div>
                                                        <w:div w:id="137534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78866695">
      <w:bodyDiv w:val="1"/>
      <w:marLeft w:val="0"/>
      <w:marRight w:val="0"/>
      <w:marTop w:val="0"/>
      <w:marBottom w:val="0"/>
      <w:divBdr>
        <w:top w:val="none" w:sz="0" w:space="0" w:color="auto"/>
        <w:left w:val="none" w:sz="0" w:space="0" w:color="auto"/>
        <w:bottom w:val="none" w:sz="0" w:space="0" w:color="auto"/>
        <w:right w:val="none" w:sz="0" w:space="0" w:color="auto"/>
      </w:divBdr>
    </w:div>
    <w:div w:id="168763993">
      <w:bodyDiv w:val="1"/>
      <w:marLeft w:val="0"/>
      <w:marRight w:val="0"/>
      <w:marTop w:val="0"/>
      <w:marBottom w:val="0"/>
      <w:divBdr>
        <w:top w:val="none" w:sz="0" w:space="0" w:color="auto"/>
        <w:left w:val="none" w:sz="0" w:space="0" w:color="auto"/>
        <w:bottom w:val="none" w:sz="0" w:space="0" w:color="auto"/>
        <w:right w:val="none" w:sz="0" w:space="0" w:color="auto"/>
      </w:divBdr>
      <w:divsChild>
        <w:div w:id="1326129928">
          <w:marLeft w:val="0"/>
          <w:marRight w:val="215"/>
          <w:marTop w:val="215"/>
          <w:marBottom w:val="215"/>
          <w:divBdr>
            <w:top w:val="outset" w:sz="24" w:space="0" w:color="auto"/>
            <w:left w:val="outset" w:sz="24" w:space="0" w:color="auto"/>
            <w:bottom w:val="outset" w:sz="24" w:space="0" w:color="auto"/>
            <w:right w:val="outset" w:sz="24" w:space="0" w:color="auto"/>
          </w:divBdr>
          <w:divsChild>
            <w:div w:id="1584072546">
              <w:marLeft w:val="0"/>
              <w:marRight w:val="0"/>
              <w:marTop w:val="0"/>
              <w:marBottom w:val="0"/>
              <w:divBdr>
                <w:top w:val="none" w:sz="0" w:space="0" w:color="auto"/>
                <w:left w:val="none" w:sz="0" w:space="0" w:color="auto"/>
                <w:bottom w:val="none" w:sz="0" w:space="0" w:color="auto"/>
                <w:right w:val="none" w:sz="0" w:space="0" w:color="auto"/>
              </w:divBdr>
              <w:divsChild>
                <w:div w:id="2058166493">
                  <w:marLeft w:val="0"/>
                  <w:marRight w:val="0"/>
                  <w:marTop w:val="0"/>
                  <w:marBottom w:val="0"/>
                  <w:divBdr>
                    <w:top w:val="none" w:sz="0" w:space="0" w:color="auto"/>
                    <w:left w:val="none" w:sz="0" w:space="0" w:color="auto"/>
                    <w:bottom w:val="none" w:sz="0" w:space="0" w:color="auto"/>
                    <w:right w:val="none" w:sz="0" w:space="0" w:color="auto"/>
                  </w:divBdr>
                  <w:divsChild>
                    <w:div w:id="91123">
                      <w:marLeft w:val="0"/>
                      <w:marRight w:val="0"/>
                      <w:marTop w:val="0"/>
                      <w:marBottom w:val="0"/>
                      <w:divBdr>
                        <w:top w:val="none" w:sz="0" w:space="0" w:color="auto"/>
                        <w:left w:val="none" w:sz="0" w:space="0" w:color="auto"/>
                        <w:bottom w:val="none" w:sz="0" w:space="0" w:color="auto"/>
                        <w:right w:val="none" w:sz="0" w:space="0" w:color="auto"/>
                      </w:divBdr>
                      <w:divsChild>
                        <w:div w:id="219482593">
                          <w:marLeft w:val="0"/>
                          <w:marRight w:val="0"/>
                          <w:marTop w:val="0"/>
                          <w:marBottom w:val="0"/>
                          <w:divBdr>
                            <w:top w:val="none" w:sz="0" w:space="0" w:color="auto"/>
                            <w:left w:val="none" w:sz="0" w:space="0" w:color="auto"/>
                            <w:bottom w:val="none" w:sz="0" w:space="0" w:color="auto"/>
                            <w:right w:val="none" w:sz="0" w:space="0" w:color="auto"/>
                          </w:divBdr>
                          <w:divsChild>
                            <w:div w:id="712507786">
                              <w:marLeft w:val="0"/>
                              <w:marRight w:val="0"/>
                              <w:marTop w:val="0"/>
                              <w:marBottom w:val="0"/>
                              <w:divBdr>
                                <w:top w:val="none" w:sz="0" w:space="0" w:color="auto"/>
                                <w:left w:val="none" w:sz="0" w:space="0" w:color="auto"/>
                                <w:bottom w:val="none" w:sz="0" w:space="0" w:color="auto"/>
                                <w:right w:val="none" w:sz="0" w:space="0" w:color="auto"/>
                              </w:divBdr>
                              <w:divsChild>
                                <w:div w:id="1956324839">
                                  <w:marLeft w:val="0"/>
                                  <w:marRight w:val="0"/>
                                  <w:marTop w:val="0"/>
                                  <w:marBottom w:val="0"/>
                                  <w:divBdr>
                                    <w:top w:val="none" w:sz="0" w:space="0" w:color="auto"/>
                                    <w:left w:val="none" w:sz="0" w:space="0" w:color="auto"/>
                                    <w:bottom w:val="none" w:sz="0" w:space="0" w:color="auto"/>
                                    <w:right w:val="none" w:sz="0" w:space="0" w:color="auto"/>
                                  </w:divBdr>
                                  <w:divsChild>
                                    <w:div w:id="1839690960">
                                      <w:marLeft w:val="0"/>
                                      <w:marRight w:val="0"/>
                                      <w:marTop w:val="0"/>
                                      <w:marBottom w:val="0"/>
                                      <w:divBdr>
                                        <w:top w:val="none" w:sz="0" w:space="0" w:color="auto"/>
                                        <w:left w:val="none" w:sz="0" w:space="0" w:color="auto"/>
                                        <w:bottom w:val="none" w:sz="0" w:space="0" w:color="auto"/>
                                        <w:right w:val="none" w:sz="0" w:space="0" w:color="auto"/>
                                      </w:divBdr>
                                      <w:divsChild>
                                        <w:div w:id="248389006">
                                          <w:marLeft w:val="0"/>
                                          <w:marRight w:val="0"/>
                                          <w:marTop w:val="0"/>
                                          <w:marBottom w:val="0"/>
                                          <w:divBdr>
                                            <w:top w:val="none" w:sz="0" w:space="0" w:color="auto"/>
                                            <w:left w:val="none" w:sz="0" w:space="0" w:color="auto"/>
                                            <w:bottom w:val="none" w:sz="0" w:space="0" w:color="auto"/>
                                            <w:right w:val="none" w:sz="0" w:space="0" w:color="auto"/>
                                          </w:divBdr>
                                          <w:divsChild>
                                            <w:div w:id="1593128380">
                                              <w:marLeft w:val="0"/>
                                              <w:marRight w:val="0"/>
                                              <w:marTop w:val="0"/>
                                              <w:marBottom w:val="0"/>
                                              <w:divBdr>
                                                <w:top w:val="none" w:sz="0" w:space="0" w:color="auto"/>
                                                <w:left w:val="none" w:sz="0" w:space="0" w:color="auto"/>
                                                <w:bottom w:val="none" w:sz="0" w:space="0" w:color="auto"/>
                                                <w:right w:val="none" w:sz="0" w:space="0" w:color="auto"/>
                                              </w:divBdr>
                                              <w:divsChild>
                                                <w:div w:id="9525887">
                                                  <w:marLeft w:val="0"/>
                                                  <w:marRight w:val="0"/>
                                                  <w:marTop w:val="107"/>
                                                  <w:marBottom w:val="0"/>
                                                  <w:divBdr>
                                                    <w:top w:val="none" w:sz="0" w:space="0" w:color="auto"/>
                                                    <w:left w:val="none" w:sz="0" w:space="0" w:color="auto"/>
                                                    <w:bottom w:val="none" w:sz="0" w:space="0" w:color="auto"/>
                                                    <w:right w:val="none" w:sz="0" w:space="0" w:color="auto"/>
                                                  </w:divBdr>
                                                  <w:divsChild>
                                                    <w:div w:id="783496906">
                                                      <w:marLeft w:val="0"/>
                                                      <w:marRight w:val="0"/>
                                                      <w:marTop w:val="0"/>
                                                      <w:marBottom w:val="0"/>
                                                      <w:divBdr>
                                                        <w:top w:val="none" w:sz="0" w:space="0" w:color="auto"/>
                                                        <w:left w:val="none" w:sz="0" w:space="0" w:color="auto"/>
                                                        <w:bottom w:val="none" w:sz="0" w:space="0" w:color="auto"/>
                                                        <w:right w:val="none" w:sz="0" w:space="0" w:color="auto"/>
                                                      </w:divBdr>
                                                      <w:divsChild>
                                                        <w:div w:id="591209593">
                                                          <w:marLeft w:val="0"/>
                                                          <w:marRight w:val="0"/>
                                                          <w:marTop w:val="0"/>
                                                          <w:marBottom w:val="0"/>
                                                          <w:divBdr>
                                                            <w:top w:val="none" w:sz="0" w:space="0" w:color="auto"/>
                                                            <w:left w:val="none" w:sz="0" w:space="0" w:color="auto"/>
                                                            <w:bottom w:val="none" w:sz="0" w:space="0" w:color="auto"/>
                                                            <w:right w:val="none" w:sz="0" w:space="0" w:color="auto"/>
                                                          </w:divBdr>
                                                        </w:div>
                                                        <w:div w:id="924190249">
                                                          <w:marLeft w:val="0"/>
                                                          <w:marRight w:val="0"/>
                                                          <w:marTop w:val="0"/>
                                                          <w:marBottom w:val="0"/>
                                                          <w:divBdr>
                                                            <w:top w:val="none" w:sz="0" w:space="0" w:color="auto"/>
                                                            <w:left w:val="none" w:sz="0" w:space="0" w:color="auto"/>
                                                            <w:bottom w:val="none" w:sz="0" w:space="0" w:color="auto"/>
                                                            <w:right w:val="none" w:sz="0" w:space="0" w:color="auto"/>
                                                          </w:divBdr>
                                                        </w:div>
                                                        <w:div w:id="1807771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23170453">
      <w:bodyDiv w:val="1"/>
      <w:marLeft w:val="0"/>
      <w:marRight w:val="0"/>
      <w:marTop w:val="0"/>
      <w:marBottom w:val="0"/>
      <w:divBdr>
        <w:top w:val="none" w:sz="0" w:space="0" w:color="auto"/>
        <w:left w:val="none" w:sz="0" w:space="0" w:color="auto"/>
        <w:bottom w:val="none" w:sz="0" w:space="0" w:color="auto"/>
        <w:right w:val="none" w:sz="0" w:space="0" w:color="auto"/>
      </w:divBdr>
      <w:divsChild>
        <w:div w:id="1483696601">
          <w:marLeft w:val="0"/>
          <w:marRight w:val="215"/>
          <w:marTop w:val="215"/>
          <w:marBottom w:val="215"/>
          <w:divBdr>
            <w:top w:val="outset" w:sz="24" w:space="0" w:color="auto"/>
            <w:left w:val="outset" w:sz="24" w:space="0" w:color="auto"/>
            <w:bottom w:val="outset" w:sz="24" w:space="0" w:color="auto"/>
            <w:right w:val="outset" w:sz="24" w:space="0" w:color="auto"/>
          </w:divBdr>
          <w:divsChild>
            <w:div w:id="973677483">
              <w:marLeft w:val="0"/>
              <w:marRight w:val="0"/>
              <w:marTop w:val="0"/>
              <w:marBottom w:val="0"/>
              <w:divBdr>
                <w:top w:val="none" w:sz="0" w:space="0" w:color="auto"/>
                <w:left w:val="none" w:sz="0" w:space="0" w:color="auto"/>
                <w:bottom w:val="none" w:sz="0" w:space="0" w:color="auto"/>
                <w:right w:val="none" w:sz="0" w:space="0" w:color="auto"/>
              </w:divBdr>
              <w:divsChild>
                <w:div w:id="54816914">
                  <w:marLeft w:val="0"/>
                  <w:marRight w:val="0"/>
                  <w:marTop w:val="0"/>
                  <w:marBottom w:val="0"/>
                  <w:divBdr>
                    <w:top w:val="none" w:sz="0" w:space="0" w:color="auto"/>
                    <w:left w:val="none" w:sz="0" w:space="0" w:color="auto"/>
                    <w:bottom w:val="none" w:sz="0" w:space="0" w:color="auto"/>
                    <w:right w:val="none" w:sz="0" w:space="0" w:color="auto"/>
                  </w:divBdr>
                  <w:divsChild>
                    <w:div w:id="1074549813">
                      <w:marLeft w:val="0"/>
                      <w:marRight w:val="0"/>
                      <w:marTop w:val="0"/>
                      <w:marBottom w:val="0"/>
                      <w:divBdr>
                        <w:top w:val="none" w:sz="0" w:space="0" w:color="auto"/>
                        <w:left w:val="none" w:sz="0" w:space="0" w:color="auto"/>
                        <w:bottom w:val="none" w:sz="0" w:space="0" w:color="auto"/>
                        <w:right w:val="none" w:sz="0" w:space="0" w:color="auto"/>
                      </w:divBdr>
                      <w:divsChild>
                        <w:div w:id="1511796050">
                          <w:marLeft w:val="0"/>
                          <w:marRight w:val="0"/>
                          <w:marTop w:val="0"/>
                          <w:marBottom w:val="0"/>
                          <w:divBdr>
                            <w:top w:val="none" w:sz="0" w:space="0" w:color="auto"/>
                            <w:left w:val="none" w:sz="0" w:space="0" w:color="auto"/>
                            <w:bottom w:val="none" w:sz="0" w:space="0" w:color="auto"/>
                            <w:right w:val="none" w:sz="0" w:space="0" w:color="auto"/>
                          </w:divBdr>
                          <w:divsChild>
                            <w:div w:id="1831752719">
                              <w:marLeft w:val="0"/>
                              <w:marRight w:val="0"/>
                              <w:marTop w:val="0"/>
                              <w:marBottom w:val="0"/>
                              <w:divBdr>
                                <w:top w:val="none" w:sz="0" w:space="0" w:color="auto"/>
                                <w:left w:val="none" w:sz="0" w:space="0" w:color="auto"/>
                                <w:bottom w:val="none" w:sz="0" w:space="0" w:color="auto"/>
                                <w:right w:val="none" w:sz="0" w:space="0" w:color="auto"/>
                              </w:divBdr>
                              <w:divsChild>
                                <w:div w:id="471211536">
                                  <w:marLeft w:val="0"/>
                                  <w:marRight w:val="0"/>
                                  <w:marTop w:val="0"/>
                                  <w:marBottom w:val="0"/>
                                  <w:divBdr>
                                    <w:top w:val="none" w:sz="0" w:space="0" w:color="auto"/>
                                    <w:left w:val="none" w:sz="0" w:space="0" w:color="auto"/>
                                    <w:bottom w:val="none" w:sz="0" w:space="0" w:color="auto"/>
                                    <w:right w:val="none" w:sz="0" w:space="0" w:color="auto"/>
                                  </w:divBdr>
                                  <w:divsChild>
                                    <w:div w:id="171074441">
                                      <w:marLeft w:val="0"/>
                                      <w:marRight w:val="0"/>
                                      <w:marTop w:val="0"/>
                                      <w:marBottom w:val="0"/>
                                      <w:divBdr>
                                        <w:top w:val="none" w:sz="0" w:space="0" w:color="auto"/>
                                        <w:left w:val="none" w:sz="0" w:space="0" w:color="auto"/>
                                        <w:bottom w:val="none" w:sz="0" w:space="0" w:color="auto"/>
                                        <w:right w:val="none" w:sz="0" w:space="0" w:color="auto"/>
                                      </w:divBdr>
                                      <w:divsChild>
                                        <w:div w:id="212273123">
                                          <w:marLeft w:val="0"/>
                                          <w:marRight w:val="0"/>
                                          <w:marTop w:val="0"/>
                                          <w:marBottom w:val="0"/>
                                          <w:divBdr>
                                            <w:top w:val="none" w:sz="0" w:space="0" w:color="auto"/>
                                            <w:left w:val="none" w:sz="0" w:space="0" w:color="auto"/>
                                            <w:bottom w:val="none" w:sz="0" w:space="0" w:color="auto"/>
                                            <w:right w:val="none" w:sz="0" w:space="0" w:color="auto"/>
                                          </w:divBdr>
                                          <w:divsChild>
                                            <w:div w:id="1701396972">
                                              <w:marLeft w:val="0"/>
                                              <w:marRight w:val="0"/>
                                              <w:marTop w:val="0"/>
                                              <w:marBottom w:val="0"/>
                                              <w:divBdr>
                                                <w:top w:val="none" w:sz="0" w:space="0" w:color="auto"/>
                                                <w:left w:val="none" w:sz="0" w:space="0" w:color="auto"/>
                                                <w:bottom w:val="none" w:sz="0" w:space="0" w:color="auto"/>
                                                <w:right w:val="none" w:sz="0" w:space="0" w:color="auto"/>
                                              </w:divBdr>
                                              <w:divsChild>
                                                <w:div w:id="252052626">
                                                  <w:marLeft w:val="0"/>
                                                  <w:marRight w:val="0"/>
                                                  <w:marTop w:val="107"/>
                                                  <w:marBottom w:val="0"/>
                                                  <w:divBdr>
                                                    <w:top w:val="none" w:sz="0" w:space="0" w:color="auto"/>
                                                    <w:left w:val="none" w:sz="0" w:space="0" w:color="auto"/>
                                                    <w:bottom w:val="none" w:sz="0" w:space="0" w:color="auto"/>
                                                    <w:right w:val="none" w:sz="0" w:space="0" w:color="auto"/>
                                                  </w:divBdr>
                                                  <w:divsChild>
                                                    <w:div w:id="1448349557">
                                                      <w:marLeft w:val="0"/>
                                                      <w:marRight w:val="0"/>
                                                      <w:marTop w:val="0"/>
                                                      <w:marBottom w:val="0"/>
                                                      <w:divBdr>
                                                        <w:top w:val="none" w:sz="0" w:space="0" w:color="auto"/>
                                                        <w:left w:val="none" w:sz="0" w:space="0" w:color="auto"/>
                                                        <w:bottom w:val="none" w:sz="0" w:space="0" w:color="auto"/>
                                                        <w:right w:val="none" w:sz="0" w:space="0" w:color="auto"/>
                                                      </w:divBdr>
                                                      <w:divsChild>
                                                        <w:div w:id="913859075">
                                                          <w:marLeft w:val="0"/>
                                                          <w:marRight w:val="0"/>
                                                          <w:marTop w:val="0"/>
                                                          <w:marBottom w:val="0"/>
                                                          <w:divBdr>
                                                            <w:top w:val="none" w:sz="0" w:space="0" w:color="auto"/>
                                                            <w:left w:val="none" w:sz="0" w:space="0" w:color="auto"/>
                                                            <w:bottom w:val="none" w:sz="0" w:space="0" w:color="auto"/>
                                                            <w:right w:val="none" w:sz="0" w:space="0" w:color="auto"/>
                                                          </w:divBdr>
                                                        </w:div>
                                                        <w:div w:id="958999083">
                                                          <w:marLeft w:val="0"/>
                                                          <w:marRight w:val="0"/>
                                                          <w:marTop w:val="0"/>
                                                          <w:marBottom w:val="0"/>
                                                          <w:divBdr>
                                                            <w:top w:val="none" w:sz="0" w:space="0" w:color="auto"/>
                                                            <w:left w:val="none" w:sz="0" w:space="0" w:color="auto"/>
                                                            <w:bottom w:val="none" w:sz="0" w:space="0" w:color="auto"/>
                                                            <w:right w:val="none" w:sz="0" w:space="0" w:color="auto"/>
                                                          </w:divBdr>
                                                        </w:div>
                                                        <w:div w:id="1275941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70572763">
      <w:bodyDiv w:val="1"/>
      <w:marLeft w:val="0"/>
      <w:marRight w:val="0"/>
      <w:marTop w:val="0"/>
      <w:marBottom w:val="0"/>
      <w:divBdr>
        <w:top w:val="none" w:sz="0" w:space="0" w:color="auto"/>
        <w:left w:val="none" w:sz="0" w:space="0" w:color="auto"/>
        <w:bottom w:val="none" w:sz="0" w:space="0" w:color="auto"/>
        <w:right w:val="none" w:sz="0" w:space="0" w:color="auto"/>
      </w:divBdr>
    </w:div>
    <w:div w:id="419521321">
      <w:bodyDiv w:val="1"/>
      <w:marLeft w:val="0"/>
      <w:marRight w:val="0"/>
      <w:marTop w:val="0"/>
      <w:marBottom w:val="0"/>
      <w:divBdr>
        <w:top w:val="none" w:sz="0" w:space="0" w:color="auto"/>
        <w:left w:val="none" w:sz="0" w:space="0" w:color="auto"/>
        <w:bottom w:val="none" w:sz="0" w:space="0" w:color="auto"/>
        <w:right w:val="none" w:sz="0" w:space="0" w:color="auto"/>
      </w:divBdr>
      <w:divsChild>
        <w:div w:id="1386759747">
          <w:marLeft w:val="0"/>
          <w:marRight w:val="215"/>
          <w:marTop w:val="215"/>
          <w:marBottom w:val="215"/>
          <w:divBdr>
            <w:top w:val="outset" w:sz="24" w:space="0" w:color="auto"/>
            <w:left w:val="outset" w:sz="24" w:space="0" w:color="auto"/>
            <w:bottom w:val="outset" w:sz="24" w:space="0" w:color="auto"/>
            <w:right w:val="outset" w:sz="24" w:space="0" w:color="auto"/>
          </w:divBdr>
          <w:divsChild>
            <w:div w:id="944465275">
              <w:marLeft w:val="0"/>
              <w:marRight w:val="0"/>
              <w:marTop w:val="0"/>
              <w:marBottom w:val="0"/>
              <w:divBdr>
                <w:top w:val="none" w:sz="0" w:space="0" w:color="auto"/>
                <w:left w:val="none" w:sz="0" w:space="0" w:color="auto"/>
                <w:bottom w:val="none" w:sz="0" w:space="0" w:color="auto"/>
                <w:right w:val="none" w:sz="0" w:space="0" w:color="auto"/>
              </w:divBdr>
              <w:divsChild>
                <w:div w:id="1309899823">
                  <w:marLeft w:val="0"/>
                  <w:marRight w:val="0"/>
                  <w:marTop w:val="0"/>
                  <w:marBottom w:val="0"/>
                  <w:divBdr>
                    <w:top w:val="none" w:sz="0" w:space="0" w:color="auto"/>
                    <w:left w:val="none" w:sz="0" w:space="0" w:color="auto"/>
                    <w:bottom w:val="none" w:sz="0" w:space="0" w:color="auto"/>
                    <w:right w:val="none" w:sz="0" w:space="0" w:color="auto"/>
                  </w:divBdr>
                  <w:divsChild>
                    <w:div w:id="2051227728">
                      <w:marLeft w:val="0"/>
                      <w:marRight w:val="0"/>
                      <w:marTop w:val="0"/>
                      <w:marBottom w:val="0"/>
                      <w:divBdr>
                        <w:top w:val="none" w:sz="0" w:space="0" w:color="auto"/>
                        <w:left w:val="none" w:sz="0" w:space="0" w:color="auto"/>
                        <w:bottom w:val="none" w:sz="0" w:space="0" w:color="auto"/>
                        <w:right w:val="none" w:sz="0" w:space="0" w:color="auto"/>
                      </w:divBdr>
                      <w:divsChild>
                        <w:div w:id="2002653338">
                          <w:marLeft w:val="0"/>
                          <w:marRight w:val="0"/>
                          <w:marTop w:val="0"/>
                          <w:marBottom w:val="0"/>
                          <w:divBdr>
                            <w:top w:val="none" w:sz="0" w:space="0" w:color="auto"/>
                            <w:left w:val="none" w:sz="0" w:space="0" w:color="auto"/>
                            <w:bottom w:val="none" w:sz="0" w:space="0" w:color="auto"/>
                            <w:right w:val="none" w:sz="0" w:space="0" w:color="auto"/>
                          </w:divBdr>
                          <w:divsChild>
                            <w:div w:id="470560811">
                              <w:marLeft w:val="0"/>
                              <w:marRight w:val="0"/>
                              <w:marTop w:val="0"/>
                              <w:marBottom w:val="0"/>
                              <w:divBdr>
                                <w:top w:val="none" w:sz="0" w:space="0" w:color="auto"/>
                                <w:left w:val="none" w:sz="0" w:space="0" w:color="auto"/>
                                <w:bottom w:val="none" w:sz="0" w:space="0" w:color="auto"/>
                                <w:right w:val="none" w:sz="0" w:space="0" w:color="auto"/>
                              </w:divBdr>
                              <w:divsChild>
                                <w:div w:id="1162816135">
                                  <w:marLeft w:val="0"/>
                                  <w:marRight w:val="0"/>
                                  <w:marTop w:val="0"/>
                                  <w:marBottom w:val="0"/>
                                  <w:divBdr>
                                    <w:top w:val="none" w:sz="0" w:space="0" w:color="auto"/>
                                    <w:left w:val="none" w:sz="0" w:space="0" w:color="auto"/>
                                    <w:bottom w:val="none" w:sz="0" w:space="0" w:color="auto"/>
                                    <w:right w:val="none" w:sz="0" w:space="0" w:color="auto"/>
                                  </w:divBdr>
                                  <w:divsChild>
                                    <w:div w:id="321200119">
                                      <w:marLeft w:val="0"/>
                                      <w:marRight w:val="0"/>
                                      <w:marTop w:val="0"/>
                                      <w:marBottom w:val="0"/>
                                      <w:divBdr>
                                        <w:top w:val="none" w:sz="0" w:space="0" w:color="auto"/>
                                        <w:left w:val="none" w:sz="0" w:space="0" w:color="auto"/>
                                        <w:bottom w:val="none" w:sz="0" w:space="0" w:color="auto"/>
                                        <w:right w:val="none" w:sz="0" w:space="0" w:color="auto"/>
                                      </w:divBdr>
                                      <w:divsChild>
                                        <w:div w:id="1496337734">
                                          <w:marLeft w:val="0"/>
                                          <w:marRight w:val="0"/>
                                          <w:marTop w:val="0"/>
                                          <w:marBottom w:val="0"/>
                                          <w:divBdr>
                                            <w:top w:val="none" w:sz="0" w:space="0" w:color="auto"/>
                                            <w:left w:val="none" w:sz="0" w:space="0" w:color="auto"/>
                                            <w:bottom w:val="none" w:sz="0" w:space="0" w:color="auto"/>
                                            <w:right w:val="none" w:sz="0" w:space="0" w:color="auto"/>
                                          </w:divBdr>
                                          <w:divsChild>
                                            <w:div w:id="604702189">
                                              <w:marLeft w:val="0"/>
                                              <w:marRight w:val="0"/>
                                              <w:marTop w:val="0"/>
                                              <w:marBottom w:val="0"/>
                                              <w:divBdr>
                                                <w:top w:val="none" w:sz="0" w:space="0" w:color="auto"/>
                                                <w:left w:val="none" w:sz="0" w:space="0" w:color="auto"/>
                                                <w:bottom w:val="none" w:sz="0" w:space="0" w:color="auto"/>
                                                <w:right w:val="none" w:sz="0" w:space="0" w:color="auto"/>
                                              </w:divBdr>
                                              <w:divsChild>
                                                <w:div w:id="622659058">
                                                  <w:marLeft w:val="0"/>
                                                  <w:marRight w:val="0"/>
                                                  <w:marTop w:val="107"/>
                                                  <w:marBottom w:val="0"/>
                                                  <w:divBdr>
                                                    <w:top w:val="none" w:sz="0" w:space="0" w:color="auto"/>
                                                    <w:left w:val="none" w:sz="0" w:space="0" w:color="auto"/>
                                                    <w:bottom w:val="none" w:sz="0" w:space="0" w:color="auto"/>
                                                    <w:right w:val="none" w:sz="0" w:space="0" w:color="auto"/>
                                                  </w:divBdr>
                                                  <w:divsChild>
                                                    <w:div w:id="890851428">
                                                      <w:marLeft w:val="0"/>
                                                      <w:marRight w:val="0"/>
                                                      <w:marTop w:val="0"/>
                                                      <w:marBottom w:val="0"/>
                                                      <w:divBdr>
                                                        <w:top w:val="none" w:sz="0" w:space="0" w:color="auto"/>
                                                        <w:left w:val="none" w:sz="0" w:space="0" w:color="auto"/>
                                                        <w:bottom w:val="none" w:sz="0" w:space="0" w:color="auto"/>
                                                        <w:right w:val="none" w:sz="0" w:space="0" w:color="auto"/>
                                                      </w:divBdr>
                                                      <w:divsChild>
                                                        <w:div w:id="1020401390">
                                                          <w:marLeft w:val="0"/>
                                                          <w:marRight w:val="0"/>
                                                          <w:marTop w:val="0"/>
                                                          <w:marBottom w:val="0"/>
                                                          <w:divBdr>
                                                            <w:top w:val="none" w:sz="0" w:space="0" w:color="auto"/>
                                                            <w:left w:val="none" w:sz="0" w:space="0" w:color="auto"/>
                                                            <w:bottom w:val="none" w:sz="0" w:space="0" w:color="auto"/>
                                                            <w:right w:val="none" w:sz="0" w:space="0" w:color="auto"/>
                                                          </w:divBdr>
                                                        </w:div>
                                                        <w:div w:id="701982781">
                                                          <w:marLeft w:val="0"/>
                                                          <w:marRight w:val="0"/>
                                                          <w:marTop w:val="0"/>
                                                          <w:marBottom w:val="0"/>
                                                          <w:divBdr>
                                                            <w:top w:val="none" w:sz="0" w:space="0" w:color="auto"/>
                                                            <w:left w:val="none" w:sz="0" w:space="0" w:color="auto"/>
                                                            <w:bottom w:val="none" w:sz="0" w:space="0" w:color="auto"/>
                                                            <w:right w:val="none" w:sz="0" w:space="0" w:color="auto"/>
                                                          </w:divBdr>
                                                        </w:div>
                                                        <w:div w:id="82917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01242765">
      <w:bodyDiv w:val="1"/>
      <w:marLeft w:val="0"/>
      <w:marRight w:val="0"/>
      <w:marTop w:val="0"/>
      <w:marBottom w:val="0"/>
      <w:divBdr>
        <w:top w:val="none" w:sz="0" w:space="0" w:color="auto"/>
        <w:left w:val="none" w:sz="0" w:space="0" w:color="auto"/>
        <w:bottom w:val="none" w:sz="0" w:space="0" w:color="auto"/>
        <w:right w:val="none" w:sz="0" w:space="0" w:color="auto"/>
      </w:divBdr>
      <w:divsChild>
        <w:div w:id="1780830408">
          <w:marLeft w:val="0"/>
          <w:marRight w:val="215"/>
          <w:marTop w:val="215"/>
          <w:marBottom w:val="215"/>
          <w:divBdr>
            <w:top w:val="outset" w:sz="24" w:space="0" w:color="auto"/>
            <w:left w:val="outset" w:sz="24" w:space="0" w:color="auto"/>
            <w:bottom w:val="outset" w:sz="24" w:space="0" w:color="auto"/>
            <w:right w:val="outset" w:sz="24" w:space="0" w:color="auto"/>
          </w:divBdr>
          <w:divsChild>
            <w:div w:id="1209495499">
              <w:marLeft w:val="0"/>
              <w:marRight w:val="0"/>
              <w:marTop w:val="0"/>
              <w:marBottom w:val="0"/>
              <w:divBdr>
                <w:top w:val="none" w:sz="0" w:space="0" w:color="auto"/>
                <w:left w:val="none" w:sz="0" w:space="0" w:color="auto"/>
                <w:bottom w:val="none" w:sz="0" w:space="0" w:color="auto"/>
                <w:right w:val="none" w:sz="0" w:space="0" w:color="auto"/>
              </w:divBdr>
              <w:divsChild>
                <w:div w:id="1801459138">
                  <w:marLeft w:val="0"/>
                  <w:marRight w:val="0"/>
                  <w:marTop w:val="0"/>
                  <w:marBottom w:val="0"/>
                  <w:divBdr>
                    <w:top w:val="none" w:sz="0" w:space="0" w:color="auto"/>
                    <w:left w:val="none" w:sz="0" w:space="0" w:color="auto"/>
                    <w:bottom w:val="none" w:sz="0" w:space="0" w:color="auto"/>
                    <w:right w:val="none" w:sz="0" w:space="0" w:color="auto"/>
                  </w:divBdr>
                  <w:divsChild>
                    <w:div w:id="1478382203">
                      <w:marLeft w:val="0"/>
                      <w:marRight w:val="0"/>
                      <w:marTop w:val="0"/>
                      <w:marBottom w:val="0"/>
                      <w:divBdr>
                        <w:top w:val="none" w:sz="0" w:space="0" w:color="auto"/>
                        <w:left w:val="none" w:sz="0" w:space="0" w:color="auto"/>
                        <w:bottom w:val="none" w:sz="0" w:space="0" w:color="auto"/>
                        <w:right w:val="none" w:sz="0" w:space="0" w:color="auto"/>
                      </w:divBdr>
                      <w:divsChild>
                        <w:div w:id="38089774">
                          <w:marLeft w:val="0"/>
                          <w:marRight w:val="0"/>
                          <w:marTop w:val="0"/>
                          <w:marBottom w:val="0"/>
                          <w:divBdr>
                            <w:top w:val="none" w:sz="0" w:space="0" w:color="auto"/>
                            <w:left w:val="none" w:sz="0" w:space="0" w:color="auto"/>
                            <w:bottom w:val="none" w:sz="0" w:space="0" w:color="auto"/>
                            <w:right w:val="none" w:sz="0" w:space="0" w:color="auto"/>
                          </w:divBdr>
                          <w:divsChild>
                            <w:div w:id="423038543">
                              <w:marLeft w:val="0"/>
                              <w:marRight w:val="0"/>
                              <w:marTop w:val="0"/>
                              <w:marBottom w:val="0"/>
                              <w:divBdr>
                                <w:top w:val="none" w:sz="0" w:space="0" w:color="auto"/>
                                <w:left w:val="none" w:sz="0" w:space="0" w:color="auto"/>
                                <w:bottom w:val="none" w:sz="0" w:space="0" w:color="auto"/>
                                <w:right w:val="none" w:sz="0" w:space="0" w:color="auto"/>
                              </w:divBdr>
                              <w:divsChild>
                                <w:div w:id="455371811">
                                  <w:marLeft w:val="0"/>
                                  <w:marRight w:val="0"/>
                                  <w:marTop w:val="0"/>
                                  <w:marBottom w:val="0"/>
                                  <w:divBdr>
                                    <w:top w:val="none" w:sz="0" w:space="0" w:color="auto"/>
                                    <w:left w:val="none" w:sz="0" w:space="0" w:color="auto"/>
                                    <w:bottom w:val="none" w:sz="0" w:space="0" w:color="auto"/>
                                    <w:right w:val="none" w:sz="0" w:space="0" w:color="auto"/>
                                  </w:divBdr>
                                  <w:divsChild>
                                    <w:div w:id="2141801024">
                                      <w:marLeft w:val="0"/>
                                      <w:marRight w:val="0"/>
                                      <w:marTop w:val="0"/>
                                      <w:marBottom w:val="0"/>
                                      <w:divBdr>
                                        <w:top w:val="none" w:sz="0" w:space="0" w:color="auto"/>
                                        <w:left w:val="none" w:sz="0" w:space="0" w:color="auto"/>
                                        <w:bottom w:val="none" w:sz="0" w:space="0" w:color="auto"/>
                                        <w:right w:val="none" w:sz="0" w:space="0" w:color="auto"/>
                                      </w:divBdr>
                                      <w:divsChild>
                                        <w:div w:id="1642269383">
                                          <w:marLeft w:val="0"/>
                                          <w:marRight w:val="0"/>
                                          <w:marTop w:val="0"/>
                                          <w:marBottom w:val="0"/>
                                          <w:divBdr>
                                            <w:top w:val="none" w:sz="0" w:space="0" w:color="auto"/>
                                            <w:left w:val="none" w:sz="0" w:space="0" w:color="auto"/>
                                            <w:bottom w:val="none" w:sz="0" w:space="0" w:color="auto"/>
                                            <w:right w:val="none" w:sz="0" w:space="0" w:color="auto"/>
                                          </w:divBdr>
                                          <w:divsChild>
                                            <w:div w:id="2052149506">
                                              <w:marLeft w:val="0"/>
                                              <w:marRight w:val="0"/>
                                              <w:marTop w:val="0"/>
                                              <w:marBottom w:val="0"/>
                                              <w:divBdr>
                                                <w:top w:val="none" w:sz="0" w:space="0" w:color="auto"/>
                                                <w:left w:val="none" w:sz="0" w:space="0" w:color="auto"/>
                                                <w:bottom w:val="none" w:sz="0" w:space="0" w:color="auto"/>
                                                <w:right w:val="none" w:sz="0" w:space="0" w:color="auto"/>
                                              </w:divBdr>
                                              <w:divsChild>
                                                <w:div w:id="318654876">
                                                  <w:marLeft w:val="0"/>
                                                  <w:marRight w:val="0"/>
                                                  <w:marTop w:val="107"/>
                                                  <w:marBottom w:val="0"/>
                                                  <w:divBdr>
                                                    <w:top w:val="none" w:sz="0" w:space="0" w:color="auto"/>
                                                    <w:left w:val="none" w:sz="0" w:space="0" w:color="auto"/>
                                                    <w:bottom w:val="none" w:sz="0" w:space="0" w:color="auto"/>
                                                    <w:right w:val="none" w:sz="0" w:space="0" w:color="auto"/>
                                                  </w:divBdr>
                                                  <w:divsChild>
                                                    <w:div w:id="1463424819">
                                                      <w:marLeft w:val="0"/>
                                                      <w:marRight w:val="0"/>
                                                      <w:marTop w:val="0"/>
                                                      <w:marBottom w:val="0"/>
                                                      <w:divBdr>
                                                        <w:top w:val="none" w:sz="0" w:space="0" w:color="auto"/>
                                                        <w:left w:val="none" w:sz="0" w:space="0" w:color="auto"/>
                                                        <w:bottom w:val="none" w:sz="0" w:space="0" w:color="auto"/>
                                                        <w:right w:val="none" w:sz="0" w:space="0" w:color="auto"/>
                                                      </w:divBdr>
                                                      <w:divsChild>
                                                        <w:div w:id="2116441425">
                                                          <w:marLeft w:val="0"/>
                                                          <w:marRight w:val="0"/>
                                                          <w:marTop w:val="0"/>
                                                          <w:marBottom w:val="0"/>
                                                          <w:divBdr>
                                                            <w:top w:val="none" w:sz="0" w:space="0" w:color="auto"/>
                                                            <w:left w:val="none" w:sz="0" w:space="0" w:color="auto"/>
                                                            <w:bottom w:val="none" w:sz="0" w:space="0" w:color="auto"/>
                                                            <w:right w:val="none" w:sz="0" w:space="0" w:color="auto"/>
                                                          </w:divBdr>
                                                        </w:div>
                                                        <w:div w:id="874192153">
                                                          <w:marLeft w:val="0"/>
                                                          <w:marRight w:val="0"/>
                                                          <w:marTop w:val="0"/>
                                                          <w:marBottom w:val="0"/>
                                                          <w:divBdr>
                                                            <w:top w:val="none" w:sz="0" w:space="0" w:color="auto"/>
                                                            <w:left w:val="none" w:sz="0" w:space="0" w:color="auto"/>
                                                            <w:bottom w:val="none" w:sz="0" w:space="0" w:color="auto"/>
                                                            <w:right w:val="none" w:sz="0" w:space="0" w:color="auto"/>
                                                          </w:divBdr>
                                                        </w:div>
                                                        <w:div w:id="1541548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44097220">
      <w:bodyDiv w:val="1"/>
      <w:marLeft w:val="0"/>
      <w:marRight w:val="0"/>
      <w:marTop w:val="0"/>
      <w:marBottom w:val="0"/>
      <w:divBdr>
        <w:top w:val="none" w:sz="0" w:space="0" w:color="auto"/>
        <w:left w:val="none" w:sz="0" w:space="0" w:color="auto"/>
        <w:bottom w:val="none" w:sz="0" w:space="0" w:color="auto"/>
        <w:right w:val="none" w:sz="0" w:space="0" w:color="auto"/>
      </w:divBdr>
      <w:divsChild>
        <w:div w:id="1868565762">
          <w:marLeft w:val="0"/>
          <w:marRight w:val="0"/>
          <w:marTop w:val="0"/>
          <w:marBottom w:val="0"/>
          <w:divBdr>
            <w:top w:val="none" w:sz="0" w:space="0" w:color="auto"/>
            <w:left w:val="none" w:sz="0" w:space="0" w:color="auto"/>
            <w:bottom w:val="none" w:sz="0" w:space="0" w:color="auto"/>
            <w:right w:val="none" w:sz="0" w:space="0" w:color="auto"/>
          </w:divBdr>
        </w:div>
        <w:div w:id="165367624">
          <w:marLeft w:val="0"/>
          <w:marRight w:val="215"/>
          <w:marTop w:val="215"/>
          <w:marBottom w:val="215"/>
          <w:divBdr>
            <w:top w:val="outset" w:sz="24" w:space="0" w:color="auto"/>
            <w:left w:val="outset" w:sz="24" w:space="0" w:color="auto"/>
            <w:bottom w:val="outset" w:sz="24" w:space="0" w:color="auto"/>
            <w:right w:val="outset" w:sz="24" w:space="0" w:color="auto"/>
          </w:divBdr>
          <w:divsChild>
            <w:div w:id="1642730137">
              <w:marLeft w:val="0"/>
              <w:marRight w:val="0"/>
              <w:marTop w:val="0"/>
              <w:marBottom w:val="0"/>
              <w:divBdr>
                <w:top w:val="none" w:sz="0" w:space="0" w:color="auto"/>
                <w:left w:val="none" w:sz="0" w:space="0" w:color="auto"/>
                <w:bottom w:val="none" w:sz="0" w:space="0" w:color="auto"/>
                <w:right w:val="none" w:sz="0" w:space="0" w:color="auto"/>
              </w:divBdr>
              <w:divsChild>
                <w:div w:id="1264537611">
                  <w:marLeft w:val="0"/>
                  <w:marRight w:val="0"/>
                  <w:marTop w:val="0"/>
                  <w:marBottom w:val="0"/>
                  <w:divBdr>
                    <w:top w:val="none" w:sz="0" w:space="0" w:color="auto"/>
                    <w:left w:val="none" w:sz="0" w:space="0" w:color="auto"/>
                    <w:bottom w:val="none" w:sz="0" w:space="0" w:color="auto"/>
                    <w:right w:val="none" w:sz="0" w:space="0" w:color="auto"/>
                  </w:divBdr>
                  <w:divsChild>
                    <w:div w:id="1688677408">
                      <w:marLeft w:val="0"/>
                      <w:marRight w:val="0"/>
                      <w:marTop w:val="0"/>
                      <w:marBottom w:val="0"/>
                      <w:divBdr>
                        <w:top w:val="none" w:sz="0" w:space="0" w:color="auto"/>
                        <w:left w:val="none" w:sz="0" w:space="0" w:color="auto"/>
                        <w:bottom w:val="none" w:sz="0" w:space="0" w:color="auto"/>
                        <w:right w:val="none" w:sz="0" w:space="0" w:color="auto"/>
                      </w:divBdr>
                      <w:divsChild>
                        <w:div w:id="1936555797">
                          <w:marLeft w:val="0"/>
                          <w:marRight w:val="0"/>
                          <w:marTop w:val="0"/>
                          <w:marBottom w:val="0"/>
                          <w:divBdr>
                            <w:top w:val="none" w:sz="0" w:space="0" w:color="auto"/>
                            <w:left w:val="none" w:sz="0" w:space="0" w:color="auto"/>
                            <w:bottom w:val="none" w:sz="0" w:space="0" w:color="auto"/>
                            <w:right w:val="none" w:sz="0" w:space="0" w:color="auto"/>
                          </w:divBdr>
                          <w:divsChild>
                            <w:div w:id="21052276">
                              <w:marLeft w:val="0"/>
                              <w:marRight w:val="0"/>
                              <w:marTop w:val="0"/>
                              <w:marBottom w:val="0"/>
                              <w:divBdr>
                                <w:top w:val="none" w:sz="0" w:space="0" w:color="auto"/>
                                <w:left w:val="none" w:sz="0" w:space="0" w:color="auto"/>
                                <w:bottom w:val="none" w:sz="0" w:space="0" w:color="auto"/>
                                <w:right w:val="none" w:sz="0" w:space="0" w:color="auto"/>
                              </w:divBdr>
                              <w:divsChild>
                                <w:div w:id="1219826212">
                                  <w:marLeft w:val="0"/>
                                  <w:marRight w:val="0"/>
                                  <w:marTop w:val="0"/>
                                  <w:marBottom w:val="0"/>
                                  <w:divBdr>
                                    <w:top w:val="none" w:sz="0" w:space="0" w:color="auto"/>
                                    <w:left w:val="none" w:sz="0" w:space="0" w:color="auto"/>
                                    <w:bottom w:val="none" w:sz="0" w:space="0" w:color="auto"/>
                                    <w:right w:val="none" w:sz="0" w:space="0" w:color="auto"/>
                                  </w:divBdr>
                                  <w:divsChild>
                                    <w:div w:id="621687206">
                                      <w:marLeft w:val="0"/>
                                      <w:marRight w:val="0"/>
                                      <w:marTop w:val="0"/>
                                      <w:marBottom w:val="0"/>
                                      <w:divBdr>
                                        <w:top w:val="none" w:sz="0" w:space="0" w:color="auto"/>
                                        <w:left w:val="none" w:sz="0" w:space="0" w:color="auto"/>
                                        <w:bottom w:val="none" w:sz="0" w:space="0" w:color="auto"/>
                                        <w:right w:val="none" w:sz="0" w:space="0" w:color="auto"/>
                                      </w:divBdr>
                                      <w:divsChild>
                                        <w:div w:id="1553735816">
                                          <w:marLeft w:val="0"/>
                                          <w:marRight w:val="0"/>
                                          <w:marTop w:val="0"/>
                                          <w:marBottom w:val="0"/>
                                          <w:divBdr>
                                            <w:top w:val="none" w:sz="0" w:space="0" w:color="auto"/>
                                            <w:left w:val="none" w:sz="0" w:space="0" w:color="auto"/>
                                            <w:bottom w:val="none" w:sz="0" w:space="0" w:color="auto"/>
                                            <w:right w:val="none" w:sz="0" w:space="0" w:color="auto"/>
                                          </w:divBdr>
                                          <w:divsChild>
                                            <w:div w:id="2124835723">
                                              <w:marLeft w:val="0"/>
                                              <w:marRight w:val="0"/>
                                              <w:marTop w:val="0"/>
                                              <w:marBottom w:val="0"/>
                                              <w:divBdr>
                                                <w:top w:val="none" w:sz="0" w:space="0" w:color="auto"/>
                                                <w:left w:val="none" w:sz="0" w:space="0" w:color="auto"/>
                                                <w:bottom w:val="none" w:sz="0" w:space="0" w:color="auto"/>
                                                <w:right w:val="none" w:sz="0" w:space="0" w:color="auto"/>
                                              </w:divBdr>
                                              <w:divsChild>
                                                <w:div w:id="1632326104">
                                                  <w:marLeft w:val="0"/>
                                                  <w:marRight w:val="0"/>
                                                  <w:marTop w:val="107"/>
                                                  <w:marBottom w:val="0"/>
                                                  <w:divBdr>
                                                    <w:top w:val="none" w:sz="0" w:space="0" w:color="auto"/>
                                                    <w:left w:val="none" w:sz="0" w:space="0" w:color="auto"/>
                                                    <w:bottom w:val="none" w:sz="0" w:space="0" w:color="auto"/>
                                                    <w:right w:val="none" w:sz="0" w:space="0" w:color="auto"/>
                                                  </w:divBdr>
                                                  <w:divsChild>
                                                    <w:div w:id="1767536624">
                                                      <w:marLeft w:val="0"/>
                                                      <w:marRight w:val="0"/>
                                                      <w:marTop w:val="0"/>
                                                      <w:marBottom w:val="0"/>
                                                      <w:divBdr>
                                                        <w:top w:val="none" w:sz="0" w:space="0" w:color="auto"/>
                                                        <w:left w:val="none" w:sz="0" w:space="0" w:color="auto"/>
                                                        <w:bottom w:val="none" w:sz="0" w:space="0" w:color="auto"/>
                                                        <w:right w:val="none" w:sz="0" w:space="0" w:color="auto"/>
                                                      </w:divBdr>
                                                      <w:divsChild>
                                                        <w:div w:id="1240796911">
                                                          <w:marLeft w:val="0"/>
                                                          <w:marRight w:val="0"/>
                                                          <w:marTop w:val="0"/>
                                                          <w:marBottom w:val="0"/>
                                                          <w:divBdr>
                                                            <w:top w:val="none" w:sz="0" w:space="0" w:color="auto"/>
                                                            <w:left w:val="none" w:sz="0" w:space="0" w:color="auto"/>
                                                            <w:bottom w:val="none" w:sz="0" w:space="0" w:color="auto"/>
                                                            <w:right w:val="none" w:sz="0" w:space="0" w:color="auto"/>
                                                          </w:divBdr>
                                                        </w:div>
                                                        <w:div w:id="1760247985">
                                                          <w:marLeft w:val="0"/>
                                                          <w:marRight w:val="0"/>
                                                          <w:marTop w:val="0"/>
                                                          <w:marBottom w:val="0"/>
                                                          <w:divBdr>
                                                            <w:top w:val="none" w:sz="0" w:space="0" w:color="auto"/>
                                                            <w:left w:val="none" w:sz="0" w:space="0" w:color="auto"/>
                                                            <w:bottom w:val="none" w:sz="0" w:space="0" w:color="auto"/>
                                                            <w:right w:val="none" w:sz="0" w:space="0" w:color="auto"/>
                                                          </w:divBdr>
                                                        </w:div>
                                                        <w:div w:id="1649436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62524561">
      <w:bodyDiv w:val="1"/>
      <w:marLeft w:val="0"/>
      <w:marRight w:val="0"/>
      <w:marTop w:val="0"/>
      <w:marBottom w:val="0"/>
      <w:divBdr>
        <w:top w:val="none" w:sz="0" w:space="0" w:color="auto"/>
        <w:left w:val="none" w:sz="0" w:space="0" w:color="auto"/>
        <w:bottom w:val="none" w:sz="0" w:space="0" w:color="auto"/>
        <w:right w:val="none" w:sz="0" w:space="0" w:color="auto"/>
      </w:divBdr>
      <w:divsChild>
        <w:div w:id="1629437931">
          <w:marLeft w:val="0"/>
          <w:marRight w:val="0"/>
          <w:marTop w:val="0"/>
          <w:marBottom w:val="0"/>
          <w:divBdr>
            <w:top w:val="none" w:sz="0" w:space="0" w:color="auto"/>
            <w:left w:val="none" w:sz="0" w:space="0" w:color="auto"/>
            <w:bottom w:val="none" w:sz="0" w:space="0" w:color="auto"/>
            <w:right w:val="none" w:sz="0" w:space="0" w:color="auto"/>
          </w:divBdr>
        </w:div>
        <w:div w:id="230652430">
          <w:marLeft w:val="0"/>
          <w:marRight w:val="215"/>
          <w:marTop w:val="215"/>
          <w:marBottom w:val="215"/>
          <w:divBdr>
            <w:top w:val="outset" w:sz="24" w:space="0" w:color="auto"/>
            <w:left w:val="outset" w:sz="24" w:space="0" w:color="auto"/>
            <w:bottom w:val="outset" w:sz="24" w:space="0" w:color="auto"/>
            <w:right w:val="outset" w:sz="24" w:space="0" w:color="auto"/>
          </w:divBdr>
          <w:divsChild>
            <w:div w:id="159540191">
              <w:marLeft w:val="0"/>
              <w:marRight w:val="0"/>
              <w:marTop w:val="0"/>
              <w:marBottom w:val="0"/>
              <w:divBdr>
                <w:top w:val="none" w:sz="0" w:space="0" w:color="auto"/>
                <w:left w:val="none" w:sz="0" w:space="0" w:color="auto"/>
                <w:bottom w:val="none" w:sz="0" w:space="0" w:color="auto"/>
                <w:right w:val="none" w:sz="0" w:space="0" w:color="auto"/>
              </w:divBdr>
              <w:divsChild>
                <w:div w:id="213738496">
                  <w:marLeft w:val="0"/>
                  <w:marRight w:val="0"/>
                  <w:marTop w:val="0"/>
                  <w:marBottom w:val="0"/>
                  <w:divBdr>
                    <w:top w:val="none" w:sz="0" w:space="0" w:color="auto"/>
                    <w:left w:val="none" w:sz="0" w:space="0" w:color="auto"/>
                    <w:bottom w:val="none" w:sz="0" w:space="0" w:color="auto"/>
                    <w:right w:val="none" w:sz="0" w:space="0" w:color="auto"/>
                  </w:divBdr>
                  <w:divsChild>
                    <w:div w:id="92164345">
                      <w:marLeft w:val="0"/>
                      <w:marRight w:val="0"/>
                      <w:marTop w:val="0"/>
                      <w:marBottom w:val="0"/>
                      <w:divBdr>
                        <w:top w:val="none" w:sz="0" w:space="0" w:color="auto"/>
                        <w:left w:val="none" w:sz="0" w:space="0" w:color="auto"/>
                        <w:bottom w:val="none" w:sz="0" w:space="0" w:color="auto"/>
                        <w:right w:val="none" w:sz="0" w:space="0" w:color="auto"/>
                      </w:divBdr>
                      <w:divsChild>
                        <w:div w:id="1343967218">
                          <w:marLeft w:val="0"/>
                          <w:marRight w:val="0"/>
                          <w:marTop w:val="0"/>
                          <w:marBottom w:val="0"/>
                          <w:divBdr>
                            <w:top w:val="none" w:sz="0" w:space="0" w:color="auto"/>
                            <w:left w:val="none" w:sz="0" w:space="0" w:color="auto"/>
                            <w:bottom w:val="none" w:sz="0" w:space="0" w:color="auto"/>
                            <w:right w:val="none" w:sz="0" w:space="0" w:color="auto"/>
                          </w:divBdr>
                          <w:divsChild>
                            <w:div w:id="1544444096">
                              <w:marLeft w:val="0"/>
                              <w:marRight w:val="0"/>
                              <w:marTop w:val="0"/>
                              <w:marBottom w:val="0"/>
                              <w:divBdr>
                                <w:top w:val="none" w:sz="0" w:space="0" w:color="auto"/>
                                <w:left w:val="none" w:sz="0" w:space="0" w:color="auto"/>
                                <w:bottom w:val="none" w:sz="0" w:space="0" w:color="auto"/>
                                <w:right w:val="none" w:sz="0" w:space="0" w:color="auto"/>
                              </w:divBdr>
                              <w:divsChild>
                                <w:div w:id="139422460">
                                  <w:marLeft w:val="0"/>
                                  <w:marRight w:val="0"/>
                                  <w:marTop w:val="0"/>
                                  <w:marBottom w:val="0"/>
                                  <w:divBdr>
                                    <w:top w:val="none" w:sz="0" w:space="0" w:color="auto"/>
                                    <w:left w:val="none" w:sz="0" w:space="0" w:color="auto"/>
                                    <w:bottom w:val="none" w:sz="0" w:space="0" w:color="auto"/>
                                    <w:right w:val="none" w:sz="0" w:space="0" w:color="auto"/>
                                  </w:divBdr>
                                  <w:divsChild>
                                    <w:div w:id="747070394">
                                      <w:marLeft w:val="0"/>
                                      <w:marRight w:val="0"/>
                                      <w:marTop w:val="0"/>
                                      <w:marBottom w:val="0"/>
                                      <w:divBdr>
                                        <w:top w:val="none" w:sz="0" w:space="0" w:color="auto"/>
                                        <w:left w:val="none" w:sz="0" w:space="0" w:color="auto"/>
                                        <w:bottom w:val="none" w:sz="0" w:space="0" w:color="auto"/>
                                        <w:right w:val="none" w:sz="0" w:space="0" w:color="auto"/>
                                      </w:divBdr>
                                      <w:divsChild>
                                        <w:div w:id="185142050">
                                          <w:marLeft w:val="0"/>
                                          <w:marRight w:val="0"/>
                                          <w:marTop w:val="0"/>
                                          <w:marBottom w:val="0"/>
                                          <w:divBdr>
                                            <w:top w:val="none" w:sz="0" w:space="0" w:color="auto"/>
                                            <w:left w:val="none" w:sz="0" w:space="0" w:color="auto"/>
                                            <w:bottom w:val="none" w:sz="0" w:space="0" w:color="auto"/>
                                            <w:right w:val="none" w:sz="0" w:space="0" w:color="auto"/>
                                          </w:divBdr>
                                          <w:divsChild>
                                            <w:div w:id="1097870883">
                                              <w:marLeft w:val="0"/>
                                              <w:marRight w:val="0"/>
                                              <w:marTop w:val="0"/>
                                              <w:marBottom w:val="0"/>
                                              <w:divBdr>
                                                <w:top w:val="none" w:sz="0" w:space="0" w:color="auto"/>
                                                <w:left w:val="none" w:sz="0" w:space="0" w:color="auto"/>
                                                <w:bottom w:val="none" w:sz="0" w:space="0" w:color="auto"/>
                                                <w:right w:val="none" w:sz="0" w:space="0" w:color="auto"/>
                                              </w:divBdr>
                                              <w:divsChild>
                                                <w:div w:id="12850356">
                                                  <w:marLeft w:val="0"/>
                                                  <w:marRight w:val="0"/>
                                                  <w:marTop w:val="107"/>
                                                  <w:marBottom w:val="0"/>
                                                  <w:divBdr>
                                                    <w:top w:val="none" w:sz="0" w:space="0" w:color="auto"/>
                                                    <w:left w:val="none" w:sz="0" w:space="0" w:color="auto"/>
                                                    <w:bottom w:val="none" w:sz="0" w:space="0" w:color="auto"/>
                                                    <w:right w:val="none" w:sz="0" w:space="0" w:color="auto"/>
                                                  </w:divBdr>
                                                  <w:divsChild>
                                                    <w:div w:id="169684692">
                                                      <w:marLeft w:val="0"/>
                                                      <w:marRight w:val="0"/>
                                                      <w:marTop w:val="0"/>
                                                      <w:marBottom w:val="0"/>
                                                      <w:divBdr>
                                                        <w:top w:val="none" w:sz="0" w:space="0" w:color="auto"/>
                                                        <w:left w:val="none" w:sz="0" w:space="0" w:color="auto"/>
                                                        <w:bottom w:val="none" w:sz="0" w:space="0" w:color="auto"/>
                                                        <w:right w:val="none" w:sz="0" w:space="0" w:color="auto"/>
                                                      </w:divBdr>
                                                      <w:divsChild>
                                                        <w:div w:id="2016884181">
                                                          <w:marLeft w:val="0"/>
                                                          <w:marRight w:val="0"/>
                                                          <w:marTop w:val="0"/>
                                                          <w:marBottom w:val="0"/>
                                                          <w:divBdr>
                                                            <w:top w:val="none" w:sz="0" w:space="0" w:color="auto"/>
                                                            <w:left w:val="none" w:sz="0" w:space="0" w:color="auto"/>
                                                            <w:bottom w:val="none" w:sz="0" w:space="0" w:color="auto"/>
                                                            <w:right w:val="none" w:sz="0" w:space="0" w:color="auto"/>
                                                          </w:divBdr>
                                                        </w:div>
                                                        <w:div w:id="1342394090">
                                                          <w:marLeft w:val="0"/>
                                                          <w:marRight w:val="0"/>
                                                          <w:marTop w:val="0"/>
                                                          <w:marBottom w:val="0"/>
                                                          <w:divBdr>
                                                            <w:top w:val="none" w:sz="0" w:space="0" w:color="auto"/>
                                                            <w:left w:val="none" w:sz="0" w:space="0" w:color="auto"/>
                                                            <w:bottom w:val="none" w:sz="0" w:space="0" w:color="auto"/>
                                                            <w:right w:val="none" w:sz="0" w:space="0" w:color="auto"/>
                                                          </w:divBdr>
                                                        </w:div>
                                                        <w:div w:id="212202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634289665">
      <w:bodyDiv w:val="1"/>
      <w:marLeft w:val="0"/>
      <w:marRight w:val="0"/>
      <w:marTop w:val="0"/>
      <w:marBottom w:val="0"/>
      <w:divBdr>
        <w:top w:val="none" w:sz="0" w:space="0" w:color="auto"/>
        <w:left w:val="none" w:sz="0" w:space="0" w:color="auto"/>
        <w:bottom w:val="none" w:sz="0" w:space="0" w:color="auto"/>
        <w:right w:val="none" w:sz="0" w:space="0" w:color="auto"/>
      </w:divBdr>
    </w:div>
    <w:div w:id="697504759">
      <w:bodyDiv w:val="1"/>
      <w:marLeft w:val="0"/>
      <w:marRight w:val="0"/>
      <w:marTop w:val="0"/>
      <w:marBottom w:val="0"/>
      <w:divBdr>
        <w:top w:val="none" w:sz="0" w:space="0" w:color="auto"/>
        <w:left w:val="none" w:sz="0" w:space="0" w:color="auto"/>
        <w:bottom w:val="none" w:sz="0" w:space="0" w:color="auto"/>
        <w:right w:val="none" w:sz="0" w:space="0" w:color="auto"/>
      </w:divBdr>
      <w:divsChild>
        <w:div w:id="1389497119">
          <w:marLeft w:val="0"/>
          <w:marRight w:val="215"/>
          <w:marTop w:val="215"/>
          <w:marBottom w:val="215"/>
          <w:divBdr>
            <w:top w:val="outset" w:sz="24" w:space="0" w:color="auto"/>
            <w:left w:val="outset" w:sz="24" w:space="0" w:color="auto"/>
            <w:bottom w:val="outset" w:sz="24" w:space="0" w:color="auto"/>
            <w:right w:val="outset" w:sz="24" w:space="0" w:color="auto"/>
          </w:divBdr>
          <w:divsChild>
            <w:div w:id="1877305670">
              <w:marLeft w:val="0"/>
              <w:marRight w:val="0"/>
              <w:marTop w:val="0"/>
              <w:marBottom w:val="0"/>
              <w:divBdr>
                <w:top w:val="none" w:sz="0" w:space="0" w:color="auto"/>
                <w:left w:val="none" w:sz="0" w:space="0" w:color="auto"/>
                <w:bottom w:val="none" w:sz="0" w:space="0" w:color="auto"/>
                <w:right w:val="none" w:sz="0" w:space="0" w:color="auto"/>
              </w:divBdr>
              <w:divsChild>
                <w:div w:id="1176991518">
                  <w:marLeft w:val="0"/>
                  <w:marRight w:val="0"/>
                  <w:marTop w:val="0"/>
                  <w:marBottom w:val="0"/>
                  <w:divBdr>
                    <w:top w:val="none" w:sz="0" w:space="0" w:color="auto"/>
                    <w:left w:val="none" w:sz="0" w:space="0" w:color="auto"/>
                    <w:bottom w:val="none" w:sz="0" w:space="0" w:color="auto"/>
                    <w:right w:val="none" w:sz="0" w:space="0" w:color="auto"/>
                  </w:divBdr>
                  <w:divsChild>
                    <w:div w:id="1977565183">
                      <w:marLeft w:val="0"/>
                      <w:marRight w:val="0"/>
                      <w:marTop w:val="0"/>
                      <w:marBottom w:val="0"/>
                      <w:divBdr>
                        <w:top w:val="none" w:sz="0" w:space="0" w:color="auto"/>
                        <w:left w:val="none" w:sz="0" w:space="0" w:color="auto"/>
                        <w:bottom w:val="none" w:sz="0" w:space="0" w:color="auto"/>
                        <w:right w:val="none" w:sz="0" w:space="0" w:color="auto"/>
                      </w:divBdr>
                      <w:divsChild>
                        <w:div w:id="242034493">
                          <w:marLeft w:val="0"/>
                          <w:marRight w:val="0"/>
                          <w:marTop w:val="0"/>
                          <w:marBottom w:val="0"/>
                          <w:divBdr>
                            <w:top w:val="none" w:sz="0" w:space="0" w:color="auto"/>
                            <w:left w:val="none" w:sz="0" w:space="0" w:color="auto"/>
                            <w:bottom w:val="none" w:sz="0" w:space="0" w:color="auto"/>
                            <w:right w:val="none" w:sz="0" w:space="0" w:color="auto"/>
                          </w:divBdr>
                          <w:divsChild>
                            <w:div w:id="250352945">
                              <w:marLeft w:val="0"/>
                              <w:marRight w:val="0"/>
                              <w:marTop w:val="0"/>
                              <w:marBottom w:val="0"/>
                              <w:divBdr>
                                <w:top w:val="none" w:sz="0" w:space="0" w:color="auto"/>
                                <w:left w:val="none" w:sz="0" w:space="0" w:color="auto"/>
                                <w:bottom w:val="none" w:sz="0" w:space="0" w:color="auto"/>
                                <w:right w:val="none" w:sz="0" w:space="0" w:color="auto"/>
                              </w:divBdr>
                              <w:divsChild>
                                <w:div w:id="1489517209">
                                  <w:marLeft w:val="0"/>
                                  <w:marRight w:val="0"/>
                                  <w:marTop w:val="0"/>
                                  <w:marBottom w:val="0"/>
                                  <w:divBdr>
                                    <w:top w:val="none" w:sz="0" w:space="0" w:color="auto"/>
                                    <w:left w:val="none" w:sz="0" w:space="0" w:color="auto"/>
                                    <w:bottom w:val="none" w:sz="0" w:space="0" w:color="auto"/>
                                    <w:right w:val="none" w:sz="0" w:space="0" w:color="auto"/>
                                  </w:divBdr>
                                  <w:divsChild>
                                    <w:div w:id="521018085">
                                      <w:marLeft w:val="0"/>
                                      <w:marRight w:val="0"/>
                                      <w:marTop w:val="0"/>
                                      <w:marBottom w:val="0"/>
                                      <w:divBdr>
                                        <w:top w:val="none" w:sz="0" w:space="0" w:color="auto"/>
                                        <w:left w:val="none" w:sz="0" w:space="0" w:color="auto"/>
                                        <w:bottom w:val="none" w:sz="0" w:space="0" w:color="auto"/>
                                        <w:right w:val="none" w:sz="0" w:space="0" w:color="auto"/>
                                      </w:divBdr>
                                      <w:divsChild>
                                        <w:div w:id="195704353">
                                          <w:marLeft w:val="0"/>
                                          <w:marRight w:val="0"/>
                                          <w:marTop w:val="0"/>
                                          <w:marBottom w:val="0"/>
                                          <w:divBdr>
                                            <w:top w:val="none" w:sz="0" w:space="0" w:color="auto"/>
                                            <w:left w:val="none" w:sz="0" w:space="0" w:color="auto"/>
                                            <w:bottom w:val="none" w:sz="0" w:space="0" w:color="auto"/>
                                            <w:right w:val="none" w:sz="0" w:space="0" w:color="auto"/>
                                          </w:divBdr>
                                          <w:divsChild>
                                            <w:div w:id="881601032">
                                              <w:marLeft w:val="0"/>
                                              <w:marRight w:val="0"/>
                                              <w:marTop w:val="0"/>
                                              <w:marBottom w:val="0"/>
                                              <w:divBdr>
                                                <w:top w:val="none" w:sz="0" w:space="0" w:color="auto"/>
                                                <w:left w:val="none" w:sz="0" w:space="0" w:color="auto"/>
                                                <w:bottom w:val="none" w:sz="0" w:space="0" w:color="auto"/>
                                                <w:right w:val="none" w:sz="0" w:space="0" w:color="auto"/>
                                              </w:divBdr>
                                              <w:divsChild>
                                                <w:div w:id="2025938218">
                                                  <w:marLeft w:val="0"/>
                                                  <w:marRight w:val="0"/>
                                                  <w:marTop w:val="107"/>
                                                  <w:marBottom w:val="0"/>
                                                  <w:divBdr>
                                                    <w:top w:val="none" w:sz="0" w:space="0" w:color="auto"/>
                                                    <w:left w:val="none" w:sz="0" w:space="0" w:color="auto"/>
                                                    <w:bottom w:val="none" w:sz="0" w:space="0" w:color="auto"/>
                                                    <w:right w:val="none" w:sz="0" w:space="0" w:color="auto"/>
                                                  </w:divBdr>
                                                  <w:divsChild>
                                                    <w:div w:id="935093148">
                                                      <w:marLeft w:val="0"/>
                                                      <w:marRight w:val="0"/>
                                                      <w:marTop w:val="0"/>
                                                      <w:marBottom w:val="0"/>
                                                      <w:divBdr>
                                                        <w:top w:val="none" w:sz="0" w:space="0" w:color="auto"/>
                                                        <w:left w:val="none" w:sz="0" w:space="0" w:color="auto"/>
                                                        <w:bottom w:val="none" w:sz="0" w:space="0" w:color="auto"/>
                                                        <w:right w:val="none" w:sz="0" w:space="0" w:color="auto"/>
                                                      </w:divBdr>
                                                      <w:divsChild>
                                                        <w:div w:id="590814221">
                                                          <w:marLeft w:val="0"/>
                                                          <w:marRight w:val="0"/>
                                                          <w:marTop w:val="0"/>
                                                          <w:marBottom w:val="0"/>
                                                          <w:divBdr>
                                                            <w:top w:val="none" w:sz="0" w:space="0" w:color="auto"/>
                                                            <w:left w:val="none" w:sz="0" w:space="0" w:color="auto"/>
                                                            <w:bottom w:val="none" w:sz="0" w:space="0" w:color="auto"/>
                                                            <w:right w:val="none" w:sz="0" w:space="0" w:color="auto"/>
                                                          </w:divBdr>
                                                        </w:div>
                                                        <w:div w:id="713820471">
                                                          <w:marLeft w:val="0"/>
                                                          <w:marRight w:val="0"/>
                                                          <w:marTop w:val="0"/>
                                                          <w:marBottom w:val="0"/>
                                                          <w:divBdr>
                                                            <w:top w:val="none" w:sz="0" w:space="0" w:color="auto"/>
                                                            <w:left w:val="none" w:sz="0" w:space="0" w:color="auto"/>
                                                            <w:bottom w:val="none" w:sz="0" w:space="0" w:color="auto"/>
                                                            <w:right w:val="none" w:sz="0" w:space="0" w:color="auto"/>
                                                          </w:divBdr>
                                                        </w:div>
                                                        <w:div w:id="69011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857042077">
      <w:bodyDiv w:val="1"/>
      <w:marLeft w:val="0"/>
      <w:marRight w:val="0"/>
      <w:marTop w:val="0"/>
      <w:marBottom w:val="0"/>
      <w:divBdr>
        <w:top w:val="none" w:sz="0" w:space="0" w:color="auto"/>
        <w:left w:val="none" w:sz="0" w:space="0" w:color="auto"/>
        <w:bottom w:val="none" w:sz="0" w:space="0" w:color="auto"/>
        <w:right w:val="none" w:sz="0" w:space="0" w:color="auto"/>
      </w:divBdr>
      <w:divsChild>
        <w:div w:id="686298457">
          <w:marLeft w:val="0"/>
          <w:marRight w:val="215"/>
          <w:marTop w:val="215"/>
          <w:marBottom w:val="215"/>
          <w:divBdr>
            <w:top w:val="outset" w:sz="24" w:space="0" w:color="auto"/>
            <w:left w:val="outset" w:sz="24" w:space="0" w:color="auto"/>
            <w:bottom w:val="outset" w:sz="24" w:space="0" w:color="auto"/>
            <w:right w:val="outset" w:sz="24" w:space="0" w:color="auto"/>
          </w:divBdr>
          <w:divsChild>
            <w:div w:id="1492600991">
              <w:marLeft w:val="0"/>
              <w:marRight w:val="0"/>
              <w:marTop w:val="0"/>
              <w:marBottom w:val="0"/>
              <w:divBdr>
                <w:top w:val="none" w:sz="0" w:space="0" w:color="auto"/>
                <w:left w:val="none" w:sz="0" w:space="0" w:color="auto"/>
                <w:bottom w:val="none" w:sz="0" w:space="0" w:color="auto"/>
                <w:right w:val="none" w:sz="0" w:space="0" w:color="auto"/>
              </w:divBdr>
              <w:divsChild>
                <w:div w:id="596206965">
                  <w:marLeft w:val="0"/>
                  <w:marRight w:val="0"/>
                  <w:marTop w:val="0"/>
                  <w:marBottom w:val="0"/>
                  <w:divBdr>
                    <w:top w:val="none" w:sz="0" w:space="0" w:color="auto"/>
                    <w:left w:val="none" w:sz="0" w:space="0" w:color="auto"/>
                    <w:bottom w:val="none" w:sz="0" w:space="0" w:color="auto"/>
                    <w:right w:val="none" w:sz="0" w:space="0" w:color="auto"/>
                  </w:divBdr>
                  <w:divsChild>
                    <w:div w:id="1314412377">
                      <w:marLeft w:val="0"/>
                      <w:marRight w:val="0"/>
                      <w:marTop w:val="0"/>
                      <w:marBottom w:val="0"/>
                      <w:divBdr>
                        <w:top w:val="none" w:sz="0" w:space="0" w:color="auto"/>
                        <w:left w:val="none" w:sz="0" w:space="0" w:color="auto"/>
                        <w:bottom w:val="none" w:sz="0" w:space="0" w:color="auto"/>
                        <w:right w:val="none" w:sz="0" w:space="0" w:color="auto"/>
                      </w:divBdr>
                      <w:divsChild>
                        <w:div w:id="651450216">
                          <w:marLeft w:val="0"/>
                          <w:marRight w:val="0"/>
                          <w:marTop w:val="0"/>
                          <w:marBottom w:val="0"/>
                          <w:divBdr>
                            <w:top w:val="none" w:sz="0" w:space="0" w:color="auto"/>
                            <w:left w:val="none" w:sz="0" w:space="0" w:color="auto"/>
                            <w:bottom w:val="none" w:sz="0" w:space="0" w:color="auto"/>
                            <w:right w:val="none" w:sz="0" w:space="0" w:color="auto"/>
                          </w:divBdr>
                          <w:divsChild>
                            <w:div w:id="1901206648">
                              <w:marLeft w:val="0"/>
                              <w:marRight w:val="0"/>
                              <w:marTop w:val="0"/>
                              <w:marBottom w:val="0"/>
                              <w:divBdr>
                                <w:top w:val="none" w:sz="0" w:space="0" w:color="auto"/>
                                <w:left w:val="none" w:sz="0" w:space="0" w:color="auto"/>
                                <w:bottom w:val="none" w:sz="0" w:space="0" w:color="auto"/>
                                <w:right w:val="none" w:sz="0" w:space="0" w:color="auto"/>
                              </w:divBdr>
                              <w:divsChild>
                                <w:div w:id="1648630579">
                                  <w:marLeft w:val="0"/>
                                  <w:marRight w:val="0"/>
                                  <w:marTop w:val="0"/>
                                  <w:marBottom w:val="0"/>
                                  <w:divBdr>
                                    <w:top w:val="none" w:sz="0" w:space="0" w:color="auto"/>
                                    <w:left w:val="none" w:sz="0" w:space="0" w:color="auto"/>
                                    <w:bottom w:val="none" w:sz="0" w:space="0" w:color="auto"/>
                                    <w:right w:val="none" w:sz="0" w:space="0" w:color="auto"/>
                                  </w:divBdr>
                                  <w:divsChild>
                                    <w:div w:id="1377584893">
                                      <w:marLeft w:val="0"/>
                                      <w:marRight w:val="0"/>
                                      <w:marTop w:val="0"/>
                                      <w:marBottom w:val="0"/>
                                      <w:divBdr>
                                        <w:top w:val="none" w:sz="0" w:space="0" w:color="auto"/>
                                        <w:left w:val="none" w:sz="0" w:space="0" w:color="auto"/>
                                        <w:bottom w:val="none" w:sz="0" w:space="0" w:color="auto"/>
                                        <w:right w:val="none" w:sz="0" w:space="0" w:color="auto"/>
                                      </w:divBdr>
                                      <w:divsChild>
                                        <w:div w:id="1380351167">
                                          <w:marLeft w:val="0"/>
                                          <w:marRight w:val="0"/>
                                          <w:marTop w:val="0"/>
                                          <w:marBottom w:val="0"/>
                                          <w:divBdr>
                                            <w:top w:val="none" w:sz="0" w:space="0" w:color="auto"/>
                                            <w:left w:val="none" w:sz="0" w:space="0" w:color="auto"/>
                                            <w:bottom w:val="none" w:sz="0" w:space="0" w:color="auto"/>
                                            <w:right w:val="none" w:sz="0" w:space="0" w:color="auto"/>
                                          </w:divBdr>
                                          <w:divsChild>
                                            <w:div w:id="1266615275">
                                              <w:marLeft w:val="0"/>
                                              <w:marRight w:val="0"/>
                                              <w:marTop w:val="0"/>
                                              <w:marBottom w:val="0"/>
                                              <w:divBdr>
                                                <w:top w:val="none" w:sz="0" w:space="0" w:color="auto"/>
                                                <w:left w:val="none" w:sz="0" w:space="0" w:color="auto"/>
                                                <w:bottom w:val="none" w:sz="0" w:space="0" w:color="auto"/>
                                                <w:right w:val="none" w:sz="0" w:space="0" w:color="auto"/>
                                              </w:divBdr>
                                              <w:divsChild>
                                                <w:div w:id="288048548">
                                                  <w:marLeft w:val="0"/>
                                                  <w:marRight w:val="0"/>
                                                  <w:marTop w:val="107"/>
                                                  <w:marBottom w:val="0"/>
                                                  <w:divBdr>
                                                    <w:top w:val="none" w:sz="0" w:space="0" w:color="auto"/>
                                                    <w:left w:val="none" w:sz="0" w:space="0" w:color="auto"/>
                                                    <w:bottom w:val="none" w:sz="0" w:space="0" w:color="auto"/>
                                                    <w:right w:val="none" w:sz="0" w:space="0" w:color="auto"/>
                                                  </w:divBdr>
                                                  <w:divsChild>
                                                    <w:div w:id="1751076343">
                                                      <w:marLeft w:val="0"/>
                                                      <w:marRight w:val="0"/>
                                                      <w:marTop w:val="0"/>
                                                      <w:marBottom w:val="0"/>
                                                      <w:divBdr>
                                                        <w:top w:val="none" w:sz="0" w:space="0" w:color="auto"/>
                                                        <w:left w:val="none" w:sz="0" w:space="0" w:color="auto"/>
                                                        <w:bottom w:val="none" w:sz="0" w:space="0" w:color="auto"/>
                                                        <w:right w:val="none" w:sz="0" w:space="0" w:color="auto"/>
                                                      </w:divBdr>
                                                      <w:divsChild>
                                                        <w:div w:id="528840716">
                                                          <w:marLeft w:val="0"/>
                                                          <w:marRight w:val="0"/>
                                                          <w:marTop w:val="0"/>
                                                          <w:marBottom w:val="0"/>
                                                          <w:divBdr>
                                                            <w:top w:val="none" w:sz="0" w:space="0" w:color="auto"/>
                                                            <w:left w:val="none" w:sz="0" w:space="0" w:color="auto"/>
                                                            <w:bottom w:val="none" w:sz="0" w:space="0" w:color="auto"/>
                                                            <w:right w:val="none" w:sz="0" w:space="0" w:color="auto"/>
                                                          </w:divBdr>
                                                        </w:div>
                                                        <w:div w:id="134684357">
                                                          <w:marLeft w:val="0"/>
                                                          <w:marRight w:val="0"/>
                                                          <w:marTop w:val="0"/>
                                                          <w:marBottom w:val="0"/>
                                                          <w:divBdr>
                                                            <w:top w:val="none" w:sz="0" w:space="0" w:color="auto"/>
                                                            <w:left w:val="none" w:sz="0" w:space="0" w:color="auto"/>
                                                            <w:bottom w:val="none" w:sz="0" w:space="0" w:color="auto"/>
                                                            <w:right w:val="none" w:sz="0" w:space="0" w:color="auto"/>
                                                          </w:divBdr>
                                                        </w:div>
                                                        <w:div w:id="1781875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863902675">
      <w:bodyDiv w:val="1"/>
      <w:marLeft w:val="0"/>
      <w:marRight w:val="0"/>
      <w:marTop w:val="0"/>
      <w:marBottom w:val="0"/>
      <w:divBdr>
        <w:top w:val="none" w:sz="0" w:space="0" w:color="auto"/>
        <w:left w:val="none" w:sz="0" w:space="0" w:color="auto"/>
        <w:bottom w:val="none" w:sz="0" w:space="0" w:color="auto"/>
        <w:right w:val="none" w:sz="0" w:space="0" w:color="auto"/>
      </w:divBdr>
      <w:divsChild>
        <w:div w:id="742413166">
          <w:marLeft w:val="0"/>
          <w:marRight w:val="0"/>
          <w:marTop w:val="0"/>
          <w:marBottom w:val="0"/>
          <w:divBdr>
            <w:top w:val="none" w:sz="0" w:space="0" w:color="auto"/>
            <w:left w:val="none" w:sz="0" w:space="0" w:color="auto"/>
            <w:bottom w:val="none" w:sz="0" w:space="0" w:color="auto"/>
            <w:right w:val="none" w:sz="0" w:space="0" w:color="auto"/>
          </w:divBdr>
          <w:divsChild>
            <w:div w:id="950475605">
              <w:marLeft w:val="0"/>
              <w:marRight w:val="0"/>
              <w:marTop w:val="0"/>
              <w:marBottom w:val="0"/>
              <w:divBdr>
                <w:top w:val="none" w:sz="0" w:space="0" w:color="auto"/>
                <w:left w:val="none" w:sz="0" w:space="0" w:color="auto"/>
                <w:bottom w:val="none" w:sz="0" w:space="0" w:color="auto"/>
                <w:right w:val="none" w:sz="0" w:space="0" w:color="auto"/>
              </w:divBdr>
              <w:divsChild>
                <w:div w:id="1957247171">
                  <w:marLeft w:val="0"/>
                  <w:marRight w:val="0"/>
                  <w:marTop w:val="0"/>
                  <w:marBottom w:val="0"/>
                  <w:divBdr>
                    <w:top w:val="none" w:sz="0" w:space="0" w:color="auto"/>
                    <w:left w:val="none" w:sz="0" w:space="0" w:color="auto"/>
                    <w:bottom w:val="none" w:sz="0" w:space="0" w:color="auto"/>
                    <w:right w:val="none" w:sz="0" w:space="0" w:color="auto"/>
                  </w:divBdr>
                </w:div>
              </w:divsChild>
            </w:div>
            <w:div w:id="185869535">
              <w:marLeft w:val="0"/>
              <w:marRight w:val="0"/>
              <w:marTop w:val="0"/>
              <w:marBottom w:val="0"/>
              <w:divBdr>
                <w:top w:val="none" w:sz="0" w:space="0" w:color="auto"/>
                <w:left w:val="none" w:sz="0" w:space="0" w:color="auto"/>
                <w:bottom w:val="none" w:sz="0" w:space="0" w:color="auto"/>
                <w:right w:val="none" w:sz="0" w:space="0" w:color="auto"/>
              </w:divBdr>
            </w:div>
            <w:div w:id="554588050">
              <w:marLeft w:val="0"/>
              <w:marRight w:val="215"/>
              <w:marTop w:val="215"/>
              <w:marBottom w:val="215"/>
              <w:divBdr>
                <w:top w:val="outset" w:sz="24" w:space="0" w:color="auto"/>
                <w:left w:val="outset" w:sz="24" w:space="0" w:color="auto"/>
                <w:bottom w:val="outset" w:sz="24" w:space="0" w:color="auto"/>
                <w:right w:val="outset" w:sz="24" w:space="0" w:color="auto"/>
              </w:divBdr>
              <w:divsChild>
                <w:div w:id="1288776614">
                  <w:marLeft w:val="0"/>
                  <w:marRight w:val="0"/>
                  <w:marTop w:val="0"/>
                  <w:marBottom w:val="0"/>
                  <w:divBdr>
                    <w:top w:val="none" w:sz="0" w:space="0" w:color="auto"/>
                    <w:left w:val="none" w:sz="0" w:space="0" w:color="auto"/>
                    <w:bottom w:val="none" w:sz="0" w:space="0" w:color="auto"/>
                    <w:right w:val="none" w:sz="0" w:space="0" w:color="auto"/>
                  </w:divBdr>
                  <w:divsChild>
                    <w:div w:id="612514692">
                      <w:marLeft w:val="0"/>
                      <w:marRight w:val="0"/>
                      <w:marTop w:val="0"/>
                      <w:marBottom w:val="0"/>
                      <w:divBdr>
                        <w:top w:val="none" w:sz="0" w:space="0" w:color="auto"/>
                        <w:left w:val="none" w:sz="0" w:space="0" w:color="auto"/>
                        <w:bottom w:val="none" w:sz="0" w:space="0" w:color="auto"/>
                        <w:right w:val="none" w:sz="0" w:space="0" w:color="auto"/>
                      </w:divBdr>
                      <w:divsChild>
                        <w:div w:id="115296986">
                          <w:marLeft w:val="0"/>
                          <w:marRight w:val="0"/>
                          <w:marTop w:val="0"/>
                          <w:marBottom w:val="0"/>
                          <w:divBdr>
                            <w:top w:val="none" w:sz="0" w:space="0" w:color="auto"/>
                            <w:left w:val="none" w:sz="0" w:space="0" w:color="auto"/>
                            <w:bottom w:val="none" w:sz="0" w:space="0" w:color="auto"/>
                            <w:right w:val="none" w:sz="0" w:space="0" w:color="auto"/>
                          </w:divBdr>
                          <w:divsChild>
                            <w:div w:id="2006778747">
                              <w:marLeft w:val="0"/>
                              <w:marRight w:val="0"/>
                              <w:marTop w:val="0"/>
                              <w:marBottom w:val="0"/>
                              <w:divBdr>
                                <w:top w:val="none" w:sz="0" w:space="0" w:color="auto"/>
                                <w:left w:val="none" w:sz="0" w:space="0" w:color="auto"/>
                                <w:bottom w:val="none" w:sz="0" w:space="0" w:color="auto"/>
                                <w:right w:val="none" w:sz="0" w:space="0" w:color="auto"/>
                              </w:divBdr>
                              <w:divsChild>
                                <w:div w:id="1950233567">
                                  <w:marLeft w:val="0"/>
                                  <w:marRight w:val="0"/>
                                  <w:marTop w:val="0"/>
                                  <w:marBottom w:val="0"/>
                                  <w:divBdr>
                                    <w:top w:val="none" w:sz="0" w:space="0" w:color="auto"/>
                                    <w:left w:val="none" w:sz="0" w:space="0" w:color="auto"/>
                                    <w:bottom w:val="none" w:sz="0" w:space="0" w:color="auto"/>
                                    <w:right w:val="none" w:sz="0" w:space="0" w:color="auto"/>
                                  </w:divBdr>
                                  <w:divsChild>
                                    <w:div w:id="705759529">
                                      <w:marLeft w:val="0"/>
                                      <w:marRight w:val="0"/>
                                      <w:marTop w:val="0"/>
                                      <w:marBottom w:val="0"/>
                                      <w:divBdr>
                                        <w:top w:val="none" w:sz="0" w:space="0" w:color="auto"/>
                                        <w:left w:val="none" w:sz="0" w:space="0" w:color="auto"/>
                                        <w:bottom w:val="none" w:sz="0" w:space="0" w:color="auto"/>
                                        <w:right w:val="none" w:sz="0" w:space="0" w:color="auto"/>
                                      </w:divBdr>
                                      <w:divsChild>
                                        <w:div w:id="1171800113">
                                          <w:marLeft w:val="0"/>
                                          <w:marRight w:val="0"/>
                                          <w:marTop w:val="0"/>
                                          <w:marBottom w:val="0"/>
                                          <w:divBdr>
                                            <w:top w:val="none" w:sz="0" w:space="0" w:color="auto"/>
                                            <w:left w:val="none" w:sz="0" w:space="0" w:color="auto"/>
                                            <w:bottom w:val="none" w:sz="0" w:space="0" w:color="auto"/>
                                            <w:right w:val="none" w:sz="0" w:space="0" w:color="auto"/>
                                          </w:divBdr>
                                          <w:divsChild>
                                            <w:div w:id="1293101531">
                                              <w:marLeft w:val="0"/>
                                              <w:marRight w:val="0"/>
                                              <w:marTop w:val="0"/>
                                              <w:marBottom w:val="0"/>
                                              <w:divBdr>
                                                <w:top w:val="none" w:sz="0" w:space="0" w:color="auto"/>
                                                <w:left w:val="none" w:sz="0" w:space="0" w:color="auto"/>
                                                <w:bottom w:val="none" w:sz="0" w:space="0" w:color="auto"/>
                                                <w:right w:val="none" w:sz="0" w:space="0" w:color="auto"/>
                                              </w:divBdr>
                                              <w:divsChild>
                                                <w:div w:id="1507817966">
                                                  <w:marLeft w:val="0"/>
                                                  <w:marRight w:val="0"/>
                                                  <w:marTop w:val="0"/>
                                                  <w:marBottom w:val="0"/>
                                                  <w:divBdr>
                                                    <w:top w:val="none" w:sz="0" w:space="0" w:color="auto"/>
                                                    <w:left w:val="none" w:sz="0" w:space="0" w:color="auto"/>
                                                    <w:bottom w:val="none" w:sz="0" w:space="0" w:color="auto"/>
                                                    <w:right w:val="none" w:sz="0" w:space="0" w:color="auto"/>
                                                  </w:divBdr>
                                                  <w:divsChild>
                                                    <w:div w:id="675500408">
                                                      <w:marLeft w:val="0"/>
                                                      <w:marRight w:val="0"/>
                                                      <w:marTop w:val="107"/>
                                                      <w:marBottom w:val="0"/>
                                                      <w:divBdr>
                                                        <w:top w:val="none" w:sz="0" w:space="0" w:color="auto"/>
                                                        <w:left w:val="none" w:sz="0" w:space="0" w:color="auto"/>
                                                        <w:bottom w:val="none" w:sz="0" w:space="0" w:color="auto"/>
                                                        <w:right w:val="none" w:sz="0" w:space="0" w:color="auto"/>
                                                      </w:divBdr>
                                                      <w:divsChild>
                                                        <w:div w:id="1658454948">
                                                          <w:marLeft w:val="0"/>
                                                          <w:marRight w:val="0"/>
                                                          <w:marTop w:val="0"/>
                                                          <w:marBottom w:val="0"/>
                                                          <w:divBdr>
                                                            <w:top w:val="none" w:sz="0" w:space="0" w:color="auto"/>
                                                            <w:left w:val="none" w:sz="0" w:space="0" w:color="auto"/>
                                                            <w:bottom w:val="none" w:sz="0" w:space="0" w:color="auto"/>
                                                            <w:right w:val="none" w:sz="0" w:space="0" w:color="auto"/>
                                                          </w:divBdr>
                                                          <w:divsChild>
                                                            <w:div w:id="1708985258">
                                                              <w:marLeft w:val="0"/>
                                                              <w:marRight w:val="0"/>
                                                              <w:marTop w:val="0"/>
                                                              <w:marBottom w:val="0"/>
                                                              <w:divBdr>
                                                                <w:top w:val="none" w:sz="0" w:space="0" w:color="auto"/>
                                                                <w:left w:val="none" w:sz="0" w:space="0" w:color="auto"/>
                                                                <w:bottom w:val="none" w:sz="0" w:space="0" w:color="auto"/>
                                                                <w:right w:val="none" w:sz="0" w:space="0" w:color="auto"/>
                                                              </w:divBdr>
                                                            </w:div>
                                                            <w:div w:id="356540660">
                                                              <w:marLeft w:val="0"/>
                                                              <w:marRight w:val="0"/>
                                                              <w:marTop w:val="0"/>
                                                              <w:marBottom w:val="0"/>
                                                              <w:divBdr>
                                                                <w:top w:val="none" w:sz="0" w:space="0" w:color="auto"/>
                                                                <w:left w:val="none" w:sz="0" w:space="0" w:color="auto"/>
                                                                <w:bottom w:val="none" w:sz="0" w:space="0" w:color="auto"/>
                                                                <w:right w:val="none" w:sz="0" w:space="0" w:color="auto"/>
                                                              </w:divBdr>
                                                            </w:div>
                                                            <w:div w:id="666786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903295287">
      <w:bodyDiv w:val="1"/>
      <w:marLeft w:val="0"/>
      <w:marRight w:val="0"/>
      <w:marTop w:val="0"/>
      <w:marBottom w:val="0"/>
      <w:divBdr>
        <w:top w:val="none" w:sz="0" w:space="0" w:color="auto"/>
        <w:left w:val="none" w:sz="0" w:space="0" w:color="auto"/>
        <w:bottom w:val="none" w:sz="0" w:space="0" w:color="auto"/>
        <w:right w:val="none" w:sz="0" w:space="0" w:color="auto"/>
      </w:divBdr>
      <w:divsChild>
        <w:div w:id="937255171">
          <w:marLeft w:val="0"/>
          <w:marRight w:val="215"/>
          <w:marTop w:val="215"/>
          <w:marBottom w:val="215"/>
          <w:divBdr>
            <w:top w:val="outset" w:sz="24" w:space="0" w:color="auto"/>
            <w:left w:val="outset" w:sz="24" w:space="0" w:color="auto"/>
            <w:bottom w:val="outset" w:sz="24" w:space="0" w:color="auto"/>
            <w:right w:val="outset" w:sz="24" w:space="0" w:color="auto"/>
          </w:divBdr>
          <w:divsChild>
            <w:div w:id="2141918915">
              <w:marLeft w:val="0"/>
              <w:marRight w:val="0"/>
              <w:marTop w:val="0"/>
              <w:marBottom w:val="0"/>
              <w:divBdr>
                <w:top w:val="none" w:sz="0" w:space="0" w:color="auto"/>
                <w:left w:val="none" w:sz="0" w:space="0" w:color="auto"/>
                <w:bottom w:val="none" w:sz="0" w:space="0" w:color="auto"/>
                <w:right w:val="none" w:sz="0" w:space="0" w:color="auto"/>
              </w:divBdr>
              <w:divsChild>
                <w:div w:id="1918057696">
                  <w:marLeft w:val="0"/>
                  <w:marRight w:val="0"/>
                  <w:marTop w:val="0"/>
                  <w:marBottom w:val="0"/>
                  <w:divBdr>
                    <w:top w:val="none" w:sz="0" w:space="0" w:color="auto"/>
                    <w:left w:val="none" w:sz="0" w:space="0" w:color="auto"/>
                    <w:bottom w:val="none" w:sz="0" w:space="0" w:color="auto"/>
                    <w:right w:val="none" w:sz="0" w:space="0" w:color="auto"/>
                  </w:divBdr>
                  <w:divsChild>
                    <w:div w:id="260652263">
                      <w:marLeft w:val="0"/>
                      <w:marRight w:val="0"/>
                      <w:marTop w:val="0"/>
                      <w:marBottom w:val="0"/>
                      <w:divBdr>
                        <w:top w:val="none" w:sz="0" w:space="0" w:color="auto"/>
                        <w:left w:val="none" w:sz="0" w:space="0" w:color="auto"/>
                        <w:bottom w:val="none" w:sz="0" w:space="0" w:color="auto"/>
                        <w:right w:val="none" w:sz="0" w:space="0" w:color="auto"/>
                      </w:divBdr>
                      <w:divsChild>
                        <w:div w:id="410548536">
                          <w:marLeft w:val="0"/>
                          <w:marRight w:val="0"/>
                          <w:marTop w:val="0"/>
                          <w:marBottom w:val="0"/>
                          <w:divBdr>
                            <w:top w:val="none" w:sz="0" w:space="0" w:color="auto"/>
                            <w:left w:val="none" w:sz="0" w:space="0" w:color="auto"/>
                            <w:bottom w:val="none" w:sz="0" w:space="0" w:color="auto"/>
                            <w:right w:val="none" w:sz="0" w:space="0" w:color="auto"/>
                          </w:divBdr>
                          <w:divsChild>
                            <w:div w:id="37440671">
                              <w:marLeft w:val="0"/>
                              <w:marRight w:val="0"/>
                              <w:marTop w:val="0"/>
                              <w:marBottom w:val="0"/>
                              <w:divBdr>
                                <w:top w:val="none" w:sz="0" w:space="0" w:color="auto"/>
                                <w:left w:val="none" w:sz="0" w:space="0" w:color="auto"/>
                                <w:bottom w:val="none" w:sz="0" w:space="0" w:color="auto"/>
                                <w:right w:val="none" w:sz="0" w:space="0" w:color="auto"/>
                              </w:divBdr>
                              <w:divsChild>
                                <w:div w:id="240409953">
                                  <w:marLeft w:val="0"/>
                                  <w:marRight w:val="0"/>
                                  <w:marTop w:val="0"/>
                                  <w:marBottom w:val="0"/>
                                  <w:divBdr>
                                    <w:top w:val="none" w:sz="0" w:space="0" w:color="auto"/>
                                    <w:left w:val="none" w:sz="0" w:space="0" w:color="auto"/>
                                    <w:bottom w:val="none" w:sz="0" w:space="0" w:color="auto"/>
                                    <w:right w:val="none" w:sz="0" w:space="0" w:color="auto"/>
                                  </w:divBdr>
                                  <w:divsChild>
                                    <w:div w:id="2004164080">
                                      <w:marLeft w:val="0"/>
                                      <w:marRight w:val="0"/>
                                      <w:marTop w:val="0"/>
                                      <w:marBottom w:val="0"/>
                                      <w:divBdr>
                                        <w:top w:val="none" w:sz="0" w:space="0" w:color="auto"/>
                                        <w:left w:val="none" w:sz="0" w:space="0" w:color="auto"/>
                                        <w:bottom w:val="none" w:sz="0" w:space="0" w:color="auto"/>
                                        <w:right w:val="none" w:sz="0" w:space="0" w:color="auto"/>
                                      </w:divBdr>
                                      <w:divsChild>
                                        <w:div w:id="941761722">
                                          <w:marLeft w:val="0"/>
                                          <w:marRight w:val="0"/>
                                          <w:marTop w:val="0"/>
                                          <w:marBottom w:val="0"/>
                                          <w:divBdr>
                                            <w:top w:val="none" w:sz="0" w:space="0" w:color="auto"/>
                                            <w:left w:val="none" w:sz="0" w:space="0" w:color="auto"/>
                                            <w:bottom w:val="none" w:sz="0" w:space="0" w:color="auto"/>
                                            <w:right w:val="none" w:sz="0" w:space="0" w:color="auto"/>
                                          </w:divBdr>
                                          <w:divsChild>
                                            <w:div w:id="406652499">
                                              <w:marLeft w:val="0"/>
                                              <w:marRight w:val="0"/>
                                              <w:marTop w:val="0"/>
                                              <w:marBottom w:val="0"/>
                                              <w:divBdr>
                                                <w:top w:val="none" w:sz="0" w:space="0" w:color="auto"/>
                                                <w:left w:val="none" w:sz="0" w:space="0" w:color="auto"/>
                                                <w:bottom w:val="none" w:sz="0" w:space="0" w:color="auto"/>
                                                <w:right w:val="none" w:sz="0" w:space="0" w:color="auto"/>
                                              </w:divBdr>
                                              <w:divsChild>
                                                <w:div w:id="841168790">
                                                  <w:marLeft w:val="0"/>
                                                  <w:marRight w:val="0"/>
                                                  <w:marTop w:val="107"/>
                                                  <w:marBottom w:val="0"/>
                                                  <w:divBdr>
                                                    <w:top w:val="none" w:sz="0" w:space="0" w:color="auto"/>
                                                    <w:left w:val="none" w:sz="0" w:space="0" w:color="auto"/>
                                                    <w:bottom w:val="none" w:sz="0" w:space="0" w:color="auto"/>
                                                    <w:right w:val="none" w:sz="0" w:space="0" w:color="auto"/>
                                                  </w:divBdr>
                                                  <w:divsChild>
                                                    <w:div w:id="883949649">
                                                      <w:marLeft w:val="0"/>
                                                      <w:marRight w:val="0"/>
                                                      <w:marTop w:val="0"/>
                                                      <w:marBottom w:val="0"/>
                                                      <w:divBdr>
                                                        <w:top w:val="none" w:sz="0" w:space="0" w:color="auto"/>
                                                        <w:left w:val="none" w:sz="0" w:space="0" w:color="auto"/>
                                                        <w:bottom w:val="none" w:sz="0" w:space="0" w:color="auto"/>
                                                        <w:right w:val="none" w:sz="0" w:space="0" w:color="auto"/>
                                                      </w:divBdr>
                                                      <w:divsChild>
                                                        <w:div w:id="1770658421">
                                                          <w:marLeft w:val="0"/>
                                                          <w:marRight w:val="0"/>
                                                          <w:marTop w:val="0"/>
                                                          <w:marBottom w:val="0"/>
                                                          <w:divBdr>
                                                            <w:top w:val="none" w:sz="0" w:space="0" w:color="auto"/>
                                                            <w:left w:val="none" w:sz="0" w:space="0" w:color="auto"/>
                                                            <w:bottom w:val="none" w:sz="0" w:space="0" w:color="auto"/>
                                                            <w:right w:val="none" w:sz="0" w:space="0" w:color="auto"/>
                                                          </w:divBdr>
                                                        </w:div>
                                                        <w:div w:id="2093156370">
                                                          <w:marLeft w:val="0"/>
                                                          <w:marRight w:val="0"/>
                                                          <w:marTop w:val="0"/>
                                                          <w:marBottom w:val="0"/>
                                                          <w:divBdr>
                                                            <w:top w:val="none" w:sz="0" w:space="0" w:color="auto"/>
                                                            <w:left w:val="none" w:sz="0" w:space="0" w:color="auto"/>
                                                            <w:bottom w:val="none" w:sz="0" w:space="0" w:color="auto"/>
                                                            <w:right w:val="none" w:sz="0" w:space="0" w:color="auto"/>
                                                          </w:divBdr>
                                                        </w:div>
                                                        <w:div w:id="30212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42422940">
      <w:bodyDiv w:val="1"/>
      <w:marLeft w:val="0"/>
      <w:marRight w:val="0"/>
      <w:marTop w:val="0"/>
      <w:marBottom w:val="0"/>
      <w:divBdr>
        <w:top w:val="none" w:sz="0" w:space="0" w:color="auto"/>
        <w:left w:val="none" w:sz="0" w:space="0" w:color="auto"/>
        <w:bottom w:val="none" w:sz="0" w:space="0" w:color="auto"/>
        <w:right w:val="none" w:sz="0" w:space="0" w:color="auto"/>
      </w:divBdr>
      <w:divsChild>
        <w:div w:id="493839861">
          <w:marLeft w:val="0"/>
          <w:marRight w:val="215"/>
          <w:marTop w:val="215"/>
          <w:marBottom w:val="215"/>
          <w:divBdr>
            <w:top w:val="outset" w:sz="24" w:space="0" w:color="auto"/>
            <w:left w:val="outset" w:sz="24" w:space="0" w:color="auto"/>
            <w:bottom w:val="outset" w:sz="24" w:space="0" w:color="auto"/>
            <w:right w:val="outset" w:sz="24" w:space="0" w:color="auto"/>
          </w:divBdr>
          <w:divsChild>
            <w:div w:id="2068795822">
              <w:marLeft w:val="0"/>
              <w:marRight w:val="0"/>
              <w:marTop w:val="0"/>
              <w:marBottom w:val="0"/>
              <w:divBdr>
                <w:top w:val="none" w:sz="0" w:space="0" w:color="auto"/>
                <w:left w:val="none" w:sz="0" w:space="0" w:color="auto"/>
                <w:bottom w:val="none" w:sz="0" w:space="0" w:color="auto"/>
                <w:right w:val="none" w:sz="0" w:space="0" w:color="auto"/>
              </w:divBdr>
              <w:divsChild>
                <w:div w:id="2090537848">
                  <w:marLeft w:val="0"/>
                  <w:marRight w:val="0"/>
                  <w:marTop w:val="0"/>
                  <w:marBottom w:val="0"/>
                  <w:divBdr>
                    <w:top w:val="none" w:sz="0" w:space="0" w:color="auto"/>
                    <w:left w:val="none" w:sz="0" w:space="0" w:color="auto"/>
                    <w:bottom w:val="none" w:sz="0" w:space="0" w:color="auto"/>
                    <w:right w:val="none" w:sz="0" w:space="0" w:color="auto"/>
                  </w:divBdr>
                  <w:divsChild>
                    <w:div w:id="17782797">
                      <w:marLeft w:val="0"/>
                      <w:marRight w:val="0"/>
                      <w:marTop w:val="0"/>
                      <w:marBottom w:val="0"/>
                      <w:divBdr>
                        <w:top w:val="none" w:sz="0" w:space="0" w:color="auto"/>
                        <w:left w:val="none" w:sz="0" w:space="0" w:color="auto"/>
                        <w:bottom w:val="none" w:sz="0" w:space="0" w:color="auto"/>
                        <w:right w:val="none" w:sz="0" w:space="0" w:color="auto"/>
                      </w:divBdr>
                      <w:divsChild>
                        <w:div w:id="1706907601">
                          <w:marLeft w:val="0"/>
                          <w:marRight w:val="0"/>
                          <w:marTop w:val="0"/>
                          <w:marBottom w:val="0"/>
                          <w:divBdr>
                            <w:top w:val="none" w:sz="0" w:space="0" w:color="auto"/>
                            <w:left w:val="none" w:sz="0" w:space="0" w:color="auto"/>
                            <w:bottom w:val="none" w:sz="0" w:space="0" w:color="auto"/>
                            <w:right w:val="none" w:sz="0" w:space="0" w:color="auto"/>
                          </w:divBdr>
                          <w:divsChild>
                            <w:div w:id="235358970">
                              <w:marLeft w:val="0"/>
                              <w:marRight w:val="0"/>
                              <w:marTop w:val="0"/>
                              <w:marBottom w:val="0"/>
                              <w:divBdr>
                                <w:top w:val="none" w:sz="0" w:space="0" w:color="auto"/>
                                <w:left w:val="none" w:sz="0" w:space="0" w:color="auto"/>
                                <w:bottom w:val="none" w:sz="0" w:space="0" w:color="auto"/>
                                <w:right w:val="none" w:sz="0" w:space="0" w:color="auto"/>
                              </w:divBdr>
                              <w:divsChild>
                                <w:div w:id="507672204">
                                  <w:marLeft w:val="0"/>
                                  <w:marRight w:val="0"/>
                                  <w:marTop w:val="0"/>
                                  <w:marBottom w:val="0"/>
                                  <w:divBdr>
                                    <w:top w:val="none" w:sz="0" w:space="0" w:color="auto"/>
                                    <w:left w:val="none" w:sz="0" w:space="0" w:color="auto"/>
                                    <w:bottom w:val="none" w:sz="0" w:space="0" w:color="auto"/>
                                    <w:right w:val="none" w:sz="0" w:space="0" w:color="auto"/>
                                  </w:divBdr>
                                  <w:divsChild>
                                    <w:div w:id="1279946804">
                                      <w:marLeft w:val="0"/>
                                      <w:marRight w:val="0"/>
                                      <w:marTop w:val="0"/>
                                      <w:marBottom w:val="0"/>
                                      <w:divBdr>
                                        <w:top w:val="none" w:sz="0" w:space="0" w:color="auto"/>
                                        <w:left w:val="none" w:sz="0" w:space="0" w:color="auto"/>
                                        <w:bottom w:val="none" w:sz="0" w:space="0" w:color="auto"/>
                                        <w:right w:val="none" w:sz="0" w:space="0" w:color="auto"/>
                                      </w:divBdr>
                                      <w:divsChild>
                                        <w:div w:id="115609236">
                                          <w:marLeft w:val="0"/>
                                          <w:marRight w:val="0"/>
                                          <w:marTop w:val="0"/>
                                          <w:marBottom w:val="0"/>
                                          <w:divBdr>
                                            <w:top w:val="none" w:sz="0" w:space="0" w:color="auto"/>
                                            <w:left w:val="none" w:sz="0" w:space="0" w:color="auto"/>
                                            <w:bottom w:val="none" w:sz="0" w:space="0" w:color="auto"/>
                                            <w:right w:val="none" w:sz="0" w:space="0" w:color="auto"/>
                                          </w:divBdr>
                                          <w:divsChild>
                                            <w:div w:id="722869193">
                                              <w:marLeft w:val="0"/>
                                              <w:marRight w:val="0"/>
                                              <w:marTop w:val="0"/>
                                              <w:marBottom w:val="0"/>
                                              <w:divBdr>
                                                <w:top w:val="none" w:sz="0" w:space="0" w:color="auto"/>
                                                <w:left w:val="none" w:sz="0" w:space="0" w:color="auto"/>
                                                <w:bottom w:val="none" w:sz="0" w:space="0" w:color="auto"/>
                                                <w:right w:val="none" w:sz="0" w:space="0" w:color="auto"/>
                                              </w:divBdr>
                                              <w:divsChild>
                                                <w:div w:id="1256480442">
                                                  <w:marLeft w:val="0"/>
                                                  <w:marRight w:val="0"/>
                                                  <w:marTop w:val="107"/>
                                                  <w:marBottom w:val="0"/>
                                                  <w:divBdr>
                                                    <w:top w:val="none" w:sz="0" w:space="0" w:color="auto"/>
                                                    <w:left w:val="none" w:sz="0" w:space="0" w:color="auto"/>
                                                    <w:bottom w:val="none" w:sz="0" w:space="0" w:color="auto"/>
                                                    <w:right w:val="none" w:sz="0" w:space="0" w:color="auto"/>
                                                  </w:divBdr>
                                                  <w:divsChild>
                                                    <w:div w:id="1921258779">
                                                      <w:marLeft w:val="0"/>
                                                      <w:marRight w:val="0"/>
                                                      <w:marTop w:val="0"/>
                                                      <w:marBottom w:val="0"/>
                                                      <w:divBdr>
                                                        <w:top w:val="none" w:sz="0" w:space="0" w:color="auto"/>
                                                        <w:left w:val="none" w:sz="0" w:space="0" w:color="auto"/>
                                                        <w:bottom w:val="none" w:sz="0" w:space="0" w:color="auto"/>
                                                        <w:right w:val="none" w:sz="0" w:space="0" w:color="auto"/>
                                                      </w:divBdr>
                                                      <w:divsChild>
                                                        <w:div w:id="1832990412">
                                                          <w:marLeft w:val="0"/>
                                                          <w:marRight w:val="0"/>
                                                          <w:marTop w:val="0"/>
                                                          <w:marBottom w:val="0"/>
                                                          <w:divBdr>
                                                            <w:top w:val="none" w:sz="0" w:space="0" w:color="auto"/>
                                                            <w:left w:val="none" w:sz="0" w:space="0" w:color="auto"/>
                                                            <w:bottom w:val="none" w:sz="0" w:space="0" w:color="auto"/>
                                                            <w:right w:val="none" w:sz="0" w:space="0" w:color="auto"/>
                                                          </w:divBdr>
                                                        </w:div>
                                                        <w:div w:id="992414709">
                                                          <w:marLeft w:val="0"/>
                                                          <w:marRight w:val="0"/>
                                                          <w:marTop w:val="0"/>
                                                          <w:marBottom w:val="0"/>
                                                          <w:divBdr>
                                                            <w:top w:val="none" w:sz="0" w:space="0" w:color="auto"/>
                                                            <w:left w:val="none" w:sz="0" w:space="0" w:color="auto"/>
                                                            <w:bottom w:val="none" w:sz="0" w:space="0" w:color="auto"/>
                                                            <w:right w:val="none" w:sz="0" w:space="0" w:color="auto"/>
                                                          </w:divBdr>
                                                        </w:div>
                                                        <w:div w:id="789590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110472861">
      <w:bodyDiv w:val="1"/>
      <w:marLeft w:val="0"/>
      <w:marRight w:val="0"/>
      <w:marTop w:val="0"/>
      <w:marBottom w:val="0"/>
      <w:divBdr>
        <w:top w:val="none" w:sz="0" w:space="0" w:color="auto"/>
        <w:left w:val="none" w:sz="0" w:space="0" w:color="auto"/>
        <w:bottom w:val="none" w:sz="0" w:space="0" w:color="auto"/>
        <w:right w:val="none" w:sz="0" w:space="0" w:color="auto"/>
      </w:divBdr>
    </w:div>
    <w:div w:id="1111894493">
      <w:bodyDiv w:val="1"/>
      <w:marLeft w:val="0"/>
      <w:marRight w:val="0"/>
      <w:marTop w:val="0"/>
      <w:marBottom w:val="0"/>
      <w:divBdr>
        <w:top w:val="none" w:sz="0" w:space="0" w:color="auto"/>
        <w:left w:val="none" w:sz="0" w:space="0" w:color="auto"/>
        <w:bottom w:val="none" w:sz="0" w:space="0" w:color="auto"/>
        <w:right w:val="none" w:sz="0" w:space="0" w:color="auto"/>
      </w:divBdr>
      <w:divsChild>
        <w:div w:id="608977807">
          <w:marLeft w:val="0"/>
          <w:marRight w:val="215"/>
          <w:marTop w:val="215"/>
          <w:marBottom w:val="215"/>
          <w:divBdr>
            <w:top w:val="outset" w:sz="24" w:space="0" w:color="auto"/>
            <w:left w:val="outset" w:sz="24" w:space="0" w:color="auto"/>
            <w:bottom w:val="outset" w:sz="24" w:space="0" w:color="auto"/>
            <w:right w:val="outset" w:sz="24" w:space="0" w:color="auto"/>
          </w:divBdr>
          <w:divsChild>
            <w:div w:id="989288805">
              <w:marLeft w:val="0"/>
              <w:marRight w:val="0"/>
              <w:marTop w:val="0"/>
              <w:marBottom w:val="0"/>
              <w:divBdr>
                <w:top w:val="none" w:sz="0" w:space="0" w:color="auto"/>
                <w:left w:val="none" w:sz="0" w:space="0" w:color="auto"/>
                <w:bottom w:val="none" w:sz="0" w:space="0" w:color="auto"/>
                <w:right w:val="none" w:sz="0" w:space="0" w:color="auto"/>
              </w:divBdr>
              <w:divsChild>
                <w:div w:id="793138904">
                  <w:marLeft w:val="0"/>
                  <w:marRight w:val="0"/>
                  <w:marTop w:val="0"/>
                  <w:marBottom w:val="0"/>
                  <w:divBdr>
                    <w:top w:val="none" w:sz="0" w:space="0" w:color="auto"/>
                    <w:left w:val="none" w:sz="0" w:space="0" w:color="auto"/>
                    <w:bottom w:val="none" w:sz="0" w:space="0" w:color="auto"/>
                    <w:right w:val="none" w:sz="0" w:space="0" w:color="auto"/>
                  </w:divBdr>
                  <w:divsChild>
                    <w:div w:id="625432049">
                      <w:marLeft w:val="0"/>
                      <w:marRight w:val="0"/>
                      <w:marTop w:val="0"/>
                      <w:marBottom w:val="0"/>
                      <w:divBdr>
                        <w:top w:val="none" w:sz="0" w:space="0" w:color="auto"/>
                        <w:left w:val="none" w:sz="0" w:space="0" w:color="auto"/>
                        <w:bottom w:val="none" w:sz="0" w:space="0" w:color="auto"/>
                        <w:right w:val="none" w:sz="0" w:space="0" w:color="auto"/>
                      </w:divBdr>
                      <w:divsChild>
                        <w:div w:id="970090017">
                          <w:marLeft w:val="0"/>
                          <w:marRight w:val="0"/>
                          <w:marTop w:val="0"/>
                          <w:marBottom w:val="0"/>
                          <w:divBdr>
                            <w:top w:val="none" w:sz="0" w:space="0" w:color="auto"/>
                            <w:left w:val="none" w:sz="0" w:space="0" w:color="auto"/>
                            <w:bottom w:val="none" w:sz="0" w:space="0" w:color="auto"/>
                            <w:right w:val="none" w:sz="0" w:space="0" w:color="auto"/>
                          </w:divBdr>
                          <w:divsChild>
                            <w:div w:id="2362761">
                              <w:marLeft w:val="0"/>
                              <w:marRight w:val="0"/>
                              <w:marTop w:val="0"/>
                              <w:marBottom w:val="0"/>
                              <w:divBdr>
                                <w:top w:val="none" w:sz="0" w:space="0" w:color="auto"/>
                                <w:left w:val="none" w:sz="0" w:space="0" w:color="auto"/>
                                <w:bottom w:val="none" w:sz="0" w:space="0" w:color="auto"/>
                                <w:right w:val="none" w:sz="0" w:space="0" w:color="auto"/>
                              </w:divBdr>
                              <w:divsChild>
                                <w:div w:id="1583953463">
                                  <w:marLeft w:val="0"/>
                                  <w:marRight w:val="0"/>
                                  <w:marTop w:val="0"/>
                                  <w:marBottom w:val="0"/>
                                  <w:divBdr>
                                    <w:top w:val="none" w:sz="0" w:space="0" w:color="auto"/>
                                    <w:left w:val="none" w:sz="0" w:space="0" w:color="auto"/>
                                    <w:bottom w:val="none" w:sz="0" w:space="0" w:color="auto"/>
                                    <w:right w:val="none" w:sz="0" w:space="0" w:color="auto"/>
                                  </w:divBdr>
                                  <w:divsChild>
                                    <w:div w:id="1480027793">
                                      <w:marLeft w:val="0"/>
                                      <w:marRight w:val="0"/>
                                      <w:marTop w:val="0"/>
                                      <w:marBottom w:val="0"/>
                                      <w:divBdr>
                                        <w:top w:val="none" w:sz="0" w:space="0" w:color="auto"/>
                                        <w:left w:val="none" w:sz="0" w:space="0" w:color="auto"/>
                                        <w:bottom w:val="none" w:sz="0" w:space="0" w:color="auto"/>
                                        <w:right w:val="none" w:sz="0" w:space="0" w:color="auto"/>
                                      </w:divBdr>
                                      <w:divsChild>
                                        <w:div w:id="662700818">
                                          <w:marLeft w:val="0"/>
                                          <w:marRight w:val="0"/>
                                          <w:marTop w:val="0"/>
                                          <w:marBottom w:val="0"/>
                                          <w:divBdr>
                                            <w:top w:val="none" w:sz="0" w:space="0" w:color="auto"/>
                                            <w:left w:val="none" w:sz="0" w:space="0" w:color="auto"/>
                                            <w:bottom w:val="none" w:sz="0" w:space="0" w:color="auto"/>
                                            <w:right w:val="none" w:sz="0" w:space="0" w:color="auto"/>
                                          </w:divBdr>
                                          <w:divsChild>
                                            <w:div w:id="1835682992">
                                              <w:marLeft w:val="0"/>
                                              <w:marRight w:val="0"/>
                                              <w:marTop w:val="0"/>
                                              <w:marBottom w:val="0"/>
                                              <w:divBdr>
                                                <w:top w:val="none" w:sz="0" w:space="0" w:color="auto"/>
                                                <w:left w:val="none" w:sz="0" w:space="0" w:color="auto"/>
                                                <w:bottom w:val="none" w:sz="0" w:space="0" w:color="auto"/>
                                                <w:right w:val="none" w:sz="0" w:space="0" w:color="auto"/>
                                              </w:divBdr>
                                              <w:divsChild>
                                                <w:div w:id="1204754296">
                                                  <w:marLeft w:val="0"/>
                                                  <w:marRight w:val="0"/>
                                                  <w:marTop w:val="107"/>
                                                  <w:marBottom w:val="0"/>
                                                  <w:divBdr>
                                                    <w:top w:val="none" w:sz="0" w:space="0" w:color="auto"/>
                                                    <w:left w:val="none" w:sz="0" w:space="0" w:color="auto"/>
                                                    <w:bottom w:val="none" w:sz="0" w:space="0" w:color="auto"/>
                                                    <w:right w:val="none" w:sz="0" w:space="0" w:color="auto"/>
                                                  </w:divBdr>
                                                  <w:divsChild>
                                                    <w:div w:id="2027708274">
                                                      <w:marLeft w:val="0"/>
                                                      <w:marRight w:val="0"/>
                                                      <w:marTop w:val="0"/>
                                                      <w:marBottom w:val="0"/>
                                                      <w:divBdr>
                                                        <w:top w:val="none" w:sz="0" w:space="0" w:color="auto"/>
                                                        <w:left w:val="none" w:sz="0" w:space="0" w:color="auto"/>
                                                        <w:bottom w:val="none" w:sz="0" w:space="0" w:color="auto"/>
                                                        <w:right w:val="none" w:sz="0" w:space="0" w:color="auto"/>
                                                      </w:divBdr>
                                                      <w:divsChild>
                                                        <w:div w:id="2071492453">
                                                          <w:marLeft w:val="0"/>
                                                          <w:marRight w:val="0"/>
                                                          <w:marTop w:val="0"/>
                                                          <w:marBottom w:val="0"/>
                                                          <w:divBdr>
                                                            <w:top w:val="none" w:sz="0" w:space="0" w:color="auto"/>
                                                            <w:left w:val="none" w:sz="0" w:space="0" w:color="auto"/>
                                                            <w:bottom w:val="none" w:sz="0" w:space="0" w:color="auto"/>
                                                            <w:right w:val="none" w:sz="0" w:space="0" w:color="auto"/>
                                                          </w:divBdr>
                                                        </w:div>
                                                        <w:div w:id="18509611">
                                                          <w:marLeft w:val="0"/>
                                                          <w:marRight w:val="0"/>
                                                          <w:marTop w:val="0"/>
                                                          <w:marBottom w:val="0"/>
                                                          <w:divBdr>
                                                            <w:top w:val="none" w:sz="0" w:space="0" w:color="auto"/>
                                                            <w:left w:val="none" w:sz="0" w:space="0" w:color="auto"/>
                                                            <w:bottom w:val="none" w:sz="0" w:space="0" w:color="auto"/>
                                                            <w:right w:val="none" w:sz="0" w:space="0" w:color="auto"/>
                                                          </w:divBdr>
                                                        </w:div>
                                                        <w:div w:id="1726102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159149027">
      <w:bodyDiv w:val="1"/>
      <w:marLeft w:val="0"/>
      <w:marRight w:val="0"/>
      <w:marTop w:val="0"/>
      <w:marBottom w:val="0"/>
      <w:divBdr>
        <w:top w:val="none" w:sz="0" w:space="0" w:color="auto"/>
        <w:left w:val="none" w:sz="0" w:space="0" w:color="auto"/>
        <w:bottom w:val="none" w:sz="0" w:space="0" w:color="auto"/>
        <w:right w:val="none" w:sz="0" w:space="0" w:color="auto"/>
      </w:divBdr>
      <w:divsChild>
        <w:div w:id="312636781">
          <w:marLeft w:val="0"/>
          <w:marRight w:val="215"/>
          <w:marTop w:val="215"/>
          <w:marBottom w:val="215"/>
          <w:divBdr>
            <w:top w:val="outset" w:sz="24" w:space="0" w:color="auto"/>
            <w:left w:val="outset" w:sz="24" w:space="0" w:color="auto"/>
            <w:bottom w:val="outset" w:sz="24" w:space="0" w:color="auto"/>
            <w:right w:val="outset" w:sz="24" w:space="0" w:color="auto"/>
          </w:divBdr>
          <w:divsChild>
            <w:div w:id="1064178500">
              <w:marLeft w:val="0"/>
              <w:marRight w:val="0"/>
              <w:marTop w:val="0"/>
              <w:marBottom w:val="0"/>
              <w:divBdr>
                <w:top w:val="none" w:sz="0" w:space="0" w:color="auto"/>
                <w:left w:val="none" w:sz="0" w:space="0" w:color="auto"/>
                <w:bottom w:val="none" w:sz="0" w:space="0" w:color="auto"/>
                <w:right w:val="none" w:sz="0" w:space="0" w:color="auto"/>
              </w:divBdr>
              <w:divsChild>
                <w:div w:id="558175432">
                  <w:marLeft w:val="0"/>
                  <w:marRight w:val="0"/>
                  <w:marTop w:val="0"/>
                  <w:marBottom w:val="0"/>
                  <w:divBdr>
                    <w:top w:val="none" w:sz="0" w:space="0" w:color="auto"/>
                    <w:left w:val="none" w:sz="0" w:space="0" w:color="auto"/>
                    <w:bottom w:val="none" w:sz="0" w:space="0" w:color="auto"/>
                    <w:right w:val="none" w:sz="0" w:space="0" w:color="auto"/>
                  </w:divBdr>
                  <w:divsChild>
                    <w:div w:id="1331981938">
                      <w:marLeft w:val="0"/>
                      <w:marRight w:val="0"/>
                      <w:marTop w:val="0"/>
                      <w:marBottom w:val="0"/>
                      <w:divBdr>
                        <w:top w:val="none" w:sz="0" w:space="0" w:color="auto"/>
                        <w:left w:val="none" w:sz="0" w:space="0" w:color="auto"/>
                        <w:bottom w:val="none" w:sz="0" w:space="0" w:color="auto"/>
                        <w:right w:val="none" w:sz="0" w:space="0" w:color="auto"/>
                      </w:divBdr>
                      <w:divsChild>
                        <w:div w:id="535241622">
                          <w:marLeft w:val="0"/>
                          <w:marRight w:val="0"/>
                          <w:marTop w:val="0"/>
                          <w:marBottom w:val="0"/>
                          <w:divBdr>
                            <w:top w:val="none" w:sz="0" w:space="0" w:color="auto"/>
                            <w:left w:val="none" w:sz="0" w:space="0" w:color="auto"/>
                            <w:bottom w:val="none" w:sz="0" w:space="0" w:color="auto"/>
                            <w:right w:val="none" w:sz="0" w:space="0" w:color="auto"/>
                          </w:divBdr>
                          <w:divsChild>
                            <w:div w:id="1284455562">
                              <w:marLeft w:val="0"/>
                              <w:marRight w:val="0"/>
                              <w:marTop w:val="0"/>
                              <w:marBottom w:val="0"/>
                              <w:divBdr>
                                <w:top w:val="none" w:sz="0" w:space="0" w:color="auto"/>
                                <w:left w:val="none" w:sz="0" w:space="0" w:color="auto"/>
                                <w:bottom w:val="none" w:sz="0" w:space="0" w:color="auto"/>
                                <w:right w:val="none" w:sz="0" w:space="0" w:color="auto"/>
                              </w:divBdr>
                              <w:divsChild>
                                <w:div w:id="1701976318">
                                  <w:marLeft w:val="0"/>
                                  <w:marRight w:val="0"/>
                                  <w:marTop w:val="0"/>
                                  <w:marBottom w:val="0"/>
                                  <w:divBdr>
                                    <w:top w:val="none" w:sz="0" w:space="0" w:color="auto"/>
                                    <w:left w:val="none" w:sz="0" w:space="0" w:color="auto"/>
                                    <w:bottom w:val="none" w:sz="0" w:space="0" w:color="auto"/>
                                    <w:right w:val="none" w:sz="0" w:space="0" w:color="auto"/>
                                  </w:divBdr>
                                  <w:divsChild>
                                    <w:div w:id="520976745">
                                      <w:marLeft w:val="0"/>
                                      <w:marRight w:val="0"/>
                                      <w:marTop w:val="0"/>
                                      <w:marBottom w:val="0"/>
                                      <w:divBdr>
                                        <w:top w:val="none" w:sz="0" w:space="0" w:color="auto"/>
                                        <w:left w:val="none" w:sz="0" w:space="0" w:color="auto"/>
                                        <w:bottom w:val="none" w:sz="0" w:space="0" w:color="auto"/>
                                        <w:right w:val="none" w:sz="0" w:space="0" w:color="auto"/>
                                      </w:divBdr>
                                      <w:divsChild>
                                        <w:div w:id="201985970">
                                          <w:marLeft w:val="0"/>
                                          <w:marRight w:val="0"/>
                                          <w:marTop w:val="0"/>
                                          <w:marBottom w:val="0"/>
                                          <w:divBdr>
                                            <w:top w:val="none" w:sz="0" w:space="0" w:color="auto"/>
                                            <w:left w:val="none" w:sz="0" w:space="0" w:color="auto"/>
                                            <w:bottom w:val="none" w:sz="0" w:space="0" w:color="auto"/>
                                            <w:right w:val="none" w:sz="0" w:space="0" w:color="auto"/>
                                          </w:divBdr>
                                          <w:divsChild>
                                            <w:div w:id="203831247">
                                              <w:marLeft w:val="0"/>
                                              <w:marRight w:val="0"/>
                                              <w:marTop w:val="0"/>
                                              <w:marBottom w:val="0"/>
                                              <w:divBdr>
                                                <w:top w:val="none" w:sz="0" w:space="0" w:color="auto"/>
                                                <w:left w:val="none" w:sz="0" w:space="0" w:color="auto"/>
                                                <w:bottom w:val="none" w:sz="0" w:space="0" w:color="auto"/>
                                                <w:right w:val="none" w:sz="0" w:space="0" w:color="auto"/>
                                              </w:divBdr>
                                              <w:divsChild>
                                                <w:div w:id="1389232762">
                                                  <w:marLeft w:val="0"/>
                                                  <w:marRight w:val="0"/>
                                                  <w:marTop w:val="107"/>
                                                  <w:marBottom w:val="0"/>
                                                  <w:divBdr>
                                                    <w:top w:val="none" w:sz="0" w:space="0" w:color="auto"/>
                                                    <w:left w:val="none" w:sz="0" w:space="0" w:color="auto"/>
                                                    <w:bottom w:val="none" w:sz="0" w:space="0" w:color="auto"/>
                                                    <w:right w:val="none" w:sz="0" w:space="0" w:color="auto"/>
                                                  </w:divBdr>
                                                  <w:divsChild>
                                                    <w:div w:id="440419228">
                                                      <w:marLeft w:val="0"/>
                                                      <w:marRight w:val="0"/>
                                                      <w:marTop w:val="0"/>
                                                      <w:marBottom w:val="0"/>
                                                      <w:divBdr>
                                                        <w:top w:val="none" w:sz="0" w:space="0" w:color="auto"/>
                                                        <w:left w:val="none" w:sz="0" w:space="0" w:color="auto"/>
                                                        <w:bottom w:val="none" w:sz="0" w:space="0" w:color="auto"/>
                                                        <w:right w:val="none" w:sz="0" w:space="0" w:color="auto"/>
                                                      </w:divBdr>
                                                      <w:divsChild>
                                                        <w:div w:id="2009090492">
                                                          <w:marLeft w:val="0"/>
                                                          <w:marRight w:val="0"/>
                                                          <w:marTop w:val="0"/>
                                                          <w:marBottom w:val="0"/>
                                                          <w:divBdr>
                                                            <w:top w:val="none" w:sz="0" w:space="0" w:color="auto"/>
                                                            <w:left w:val="none" w:sz="0" w:space="0" w:color="auto"/>
                                                            <w:bottom w:val="none" w:sz="0" w:space="0" w:color="auto"/>
                                                            <w:right w:val="none" w:sz="0" w:space="0" w:color="auto"/>
                                                          </w:divBdr>
                                                        </w:div>
                                                        <w:div w:id="1577203603">
                                                          <w:marLeft w:val="0"/>
                                                          <w:marRight w:val="0"/>
                                                          <w:marTop w:val="0"/>
                                                          <w:marBottom w:val="0"/>
                                                          <w:divBdr>
                                                            <w:top w:val="none" w:sz="0" w:space="0" w:color="auto"/>
                                                            <w:left w:val="none" w:sz="0" w:space="0" w:color="auto"/>
                                                            <w:bottom w:val="none" w:sz="0" w:space="0" w:color="auto"/>
                                                            <w:right w:val="none" w:sz="0" w:space="0" w:color="auto"/>
                                                          </w:divBdr>
                                                        </w:div>
                                                        <w:div w:id="659886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224947868">
      <w:bodyDiv w:val="1"/>
      <w:marLeft w:val="0"/>
      <w:marRight w:val="0"/>
      <w:marTop w:val="0"/>
      <w:marBottom w:val="0"/>
      <w:divBdr>
        <w:top w:val="none" w:sz="0" w:space="0" w:color="auto"/>
        <w:left w:val="none" w:sz="0" w:space="0" w:color="auto"/>
        <w:bottom w:val="none" w:sz="0" w:space="0" w:color="auto"/>
        <w:right w:val="none" w:sz="0" w:space="0" w:color="auto"/>
      </w:divBdr>
      <w:divsChild>
        <w:div w:id="1007564145">
          <w:marLeft w:val="0"/>
          <w:marRight w:val="215"/>
          <w:marTop w:val="215"/>
          <w:marBottom w:val="215"/>
          <w:divBdr>
            <w:top w:val="outset" w:sz="24" w:space="0" w:color="auto"/>
            <w:left w:val="outset" w:sz="24" w:space="0" w:color="auto"/>
            <w:bottom w:val="outset" w:sz="24" w:space="0" w:color="auto"/>
            <w:right w:val="outset" w:sz="24" w:space="0" w:color="auto"/>
          </w:divBdr>
          <w:divsChild>
            <w:div w:id="1761678499">
              <w:marLeft w:val="0"/>
              <w:marRight w:val="0"/>
              <w:marTop w:val="0"/>
              <w:marBottom w:val="0"/>
              <w:divBdr>
                <w:top w:val="none" w:sz="0" w:space="0" w:color="auto"/>
                <w:left w:val="none" w:sz="0" w:space="0" w:color="auto"/>
                <w:bottom w:val="none" w:sz="0" w:space="0" w:color="auto"/>
                <w:right w:val="none" w:sz="0" w:space="0" w:color="auto"/>
              </w:divBdr>
              <w:divsChild>
                <w:div w:id="1919053658">
                  <w:marLeft w:val="0"/>
                  <w:marRight w:val="0"/>
                  <w:marTop w:val="0"/>
                  <w:marBottom w:val="0"/>
                  <w:divBdr>
                    <w:top w:val="none" w:sz="0" w:space="0" w:color="auto"/>
                    <w:left w:val="none" w:sz="0" w:space="0" w:color="auto"/>
                    <w:bottom w:val="none" w:sz="0" w:space="0" w:color="auto"/>
                    <w:right w:val="none" w:sz="0" w:space="0" w:color="auto"/>
                  </w:divBdr>
                  <w:divsChild>
                    <w:div w:id="196739492">
                      <w:marLeft w:val="0"/>
                      <w:marRight w:val="0"/>
                      <w:marTop w:val="0"/>
                      <w:marBottom w:val="0"/>
                      <w:divBdr>
                        <w:top w:val="none" w:sz="0" w:space="0" w:color="auto"/>
                        <w:left w:val="none" w:sz="0" w:space="0" w:color="auto"/>
                        <w:bottom w:val="none" w:sz="0" w:space="0" w:color="auto"/>
                        <w:right w:val="none" w:sz="0" w:space="0" w:color="auto"/>
                      </w:divBdr>
                      <w:divsChild>
                        <w:div w:id="258566799">
                          <w:marLeft w:val="0"/>
                          <w:marRight w:val="0"/>
                          <w:marTop w:val="0"/>
                          <w:marBottom w:val="0"/>
                          <w:divBdr>
                            <w:top w:val="none" w:sz="0" w:space="0" w:color="auto"/>
                            <w:left w:val="none" w:sz="0" w:space="0" w:color="auto"/>
                            <w:bottom w:val="none" w:sz="0" w:space="0" w:color="auto"/>
                            <w:right w:val="none" w:sz="0" w:space="0" w:color="auto"/>
                          </w:divBdr>
                          <w:divsChild>
                            <w:div w:id="1043095099">
                              <w:marLeft w:val="0"/>
                              <w:marRight w:val="0"/>
                              <w:marTop w:val="0"/>
                              <w:marBottom w:val="0"/>
                              <w:divBdr>
                                <w:top w:val="none" w:sz="0" w:space="0" w:color="auto"/>
                                <w:left w:val="none" w:sz="0" w:space="0" w:color="auto"/>
                                <w:bottom w:val="none" w:sz="0" w:space="0" w:color="auto"/>
                                <w:right w:val="none" w:sz="0" w:space="0" w:color="auto"/>
                              </w:divBdr>
                              <w:divsChild>
                                <w:div w:id="1586037835">
                                  <w:marLeft w:val="0"/>
                                  <w:marRight w:val="0"/>
                                  <w:marTop w:val="0"/>
                                  <w:marBottom w:val="0"/>
                                  <w:divBdr>
                                    <w:top w:val="none" w:sz="0" w:space="0" w:color="auto"/>
                                    <w:left w:val="none" w:sz="0" w:space="0" w:color="auto"/>
                                    <w:bottom w:val="none" w:sz="0" w:space="0" w:color="auto"/>
                                    <w:right w:val="none" w:sz="0" w:space="0" w:color="auto"/>
                                  </w:divBdr>
                                  <w:divsChild>
                                    <w:div w:id="927231159">
                                      <w:marLeft w:val="0"/>
                                      <w:marRight w:val="0"/>
                                      <w:marTop w:val="0"/>
                                      <w:marBottom w:val="0"/>
                                      <w:divBdr>
                                        <w:top w:val="none" w:sz="0" w:space="0" w:color="auto"/>
                                        <w:left w:val="none" w:sz="0" w:space="0" w:color="auto"/>
                                        <w:bottom w:val="none" w:sz="0" w:space="0" w:color="auto"/>
                                        <w:right w:val="none" w:sz="0" w:space="0" w:color="auto"/>
                                      </w:divBdr>
                                      <w:divsChild>
                                        <w:div w:id="2120828624">
                                          <w:marLeft w:val="0"/>
                                          <w:marRight w:val="0"/>
                                          <w:marTop w:val="0"/>
                                          <w:marBottom w:val="0"/>
                                          <w:divBdr>
                                            <w:top w:val="none" w:sz="0" w:space="0" w:color="auto"/>
                                            <w:left w:val="none" w:sz="0" w:space="0" w:color="auto"/>
                                            <w:bottom w:val="none" w:sz="0" w:space="0" w:color="auto"/>
                                            <w:right w:val="none" w:sz="0" w:space="0" w:color="auto"/>
                                          </w:divBdr>
                                          <w:divsChild>
                                            <w:div w:id="1074400353">
                                              <w:marLeft w:val="0"/>
                                              <w:marRight w:val="0"/>
                                              <w:marTop w:val="0"/>
                                              <w:marBottom w:val="0"/>
                                              <w:divBdr>
                                                <w:top w:val="none" w:sz="0" w:space="0" w:color="auto"/>
                                                <w:left w:val="none" w:sz="0" w:space="0" w:color="auto"/>
                                                <w:bottom w:val="none" w:sz="0" w:space="0" w:color="auto"/>
                                                <w:right w:val="none" w:sz="0" w:space="0" w:color="auto"/>
                                              </w:divBdr>
                                              <w:divsChild>
                                                <w:div w:id="204145779">
                                                  <w:marLeft w:val="0"/>
                                                  <w:marRight w:val="0"/>
                                                  <w:marTop w:val="107"/>
                                                  <w:marBottom w:val="0"/>
                                                  <w:divBdr>
                                                    <w:top w:val="none" w:sz="0" w:space="0" w:color="auto"/>
                                                    <w:left w:val="none" w:sz="0" w:space="0" w:color="auto"/>
                                                    <w:bottom w:val="none" w:sz="0" w:space="0" w:color="auto"/>
                                                    <w:right w:val="none" w:sz="0" w:space="0" w:color="auto"/>
                                                  </w:divBdr>
                                                  <w:divsChild>
                                                    <w:div w:id="41564548">
                                                      <w:marLeft w:val="0"/>
                                                      <w:marRight w:val="0"/>
                                                      <w:marTop w:val="0"/>
                                                      <w:marBottom w:val="0"/>
                                                      <w:divBdr>
                                                        <w:top w:val="none" w:sz="0" w:space="0" w:color="auto"/>
                                                        <w:left w:val="none" w:sz="0" w:space="0" w:color="auto"/>
                                                        <w:bottom w:val="none" w:sz="0" w:space="0" w:color="auto"/>
                                                        <w:right w:val="none" w:sz="0" w:space="0" w:color="auto"/>
                                                      </w:divBdr>
                                                      <w:divsChild>
                                                        <w:div w:id="124662612">
                                                          <w:marLeft w:val="0"/>
                                                          <w:marRight w:val="0"/>
                                                          <w:marTop w:val="0"/>
                                                          <w:marBottom w:val="0"/>
                                                          <w:divBdr>
                                                            <w:top w:val="none" w:sz="0" w:space="0" w:color="auto"/>
                                                            <w:left w:val="none" w:sz="0" w:space="0" w:color="auto"/>
                                                            <w:bottom w:val="none" w:sz="0" w:space="0" w:color="auto"/>
                                                            <w:right w:val="none" w:sz="0" w:space="0" w:color="auto"/>
                                                          </w:divBdr>
                                                        </w:div>
                                                        <w:div w:id="936183186">
                                                          <w:marLeft w:val="0"/>
                                                          <w:marRight w:val="0"/>
                                                          <w:marTop w:val="0"/>
                                                          <w:marBottom w:val="0"/>
                                                          <w:divBdr>
                                                            <w:top w:val="none" w:sz="0" w:space="0" w:color="auto"/>
                                                            <w:left w:val="none" w:sz="0" w:space="0" w:color="auto"/>
                                                            <w:bottom w:val="none" w:sz="0" w:space="0" w:color="auto"/>
                                                            <w:right w:val="none" w:sz="0" w:space="0" w:color="auto"/>
                                                          </w:divBdr>
                                                        </w:div>
                                                        <w:div w:id="1088236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379475991">
      <w:bodyDiv w:val="1"/>
      <w:marLeft w:val="0"/>
      <w:marRight w:val="0"/>
      <w:marTop w:val="0"/>
      <w:marBottom w:val="0"/>
      <w:divBdr>
        <w:top w:val="none" w:sz="0" w:space="0" w:color="auto"/>
        <w:left w:val="none" w:sz="0" w:space="0" w:color="auto"/>
        <w:bottom w:val="none" w:sz="0" w:space="0" w:color="auto"/>
        <w:right w:val="none" w:sz="0" w:space="0" w:color="auto"/>
      </w:divBdr>
      <w:divsChild>
        <w:div w:id="1414476479">
          <w:marLeft w:val="0"/>
          <w:marRight w:val="215"/>
          <w:marTop w:val="215"/>
          <w:marBottom w:val="215"/>
          <w:divBdr>
            <w:top w:val="outset" w:sz="24" w:space="0" w:color="auto"/>
            <w:left w:val="outset" w:sz="24" w:space="0" w:color="auto"/>
            <w:bottom w:val="outset" w:sz="24" w:space="0" w:color="auto"/>
            <w:right w:val="outset" w:sz="24" w:space="0" w:color="auto"/>
          </w:divBdr>
          <w:divsChild>
            <w:div w:id="1877960243">
              <w:marLeft w:val="0"/>
              <w:marRight w:val="0"/>
              <w:marTop w:val="0"/>
              <w:marBottom w:val="0"/>
              <w:divBdr>
                <w:top w:val="none" w:sz="0" w:space="0" w:color="auto"/>
                <w:left w:val="none" w:sz="0" w:space="0" w:color="auto"/>
                <w:bottom w:val="none" w:sz="0" w:space="0" w:color="auto"/>
                <w:right w:val="none" w:sz="0" w:space="0" w:color="auto"/>
              </w:divBdr>
              <w:divsChild>
                <w:div w:id="1057506969">
                  <w:marLeft w:val="0"/>
                  <w:marRight w:val="0"/>
                  <w:marTop w:val="0"/>
                  <w:marBottom w:val="0"/>
                  <w:divBdr>
                    <w:top w:val="none" w:sz="0" w:space="0" w:color="auto"/>
                    <w:left w:val="none" w:sz="0" w:space="0" w:color="auto"/>
                    <w:bottom w:val="none" w:sz="0" w:space="0" w:color="auto"/>
                    <w:right w:val="none" w:sz="0" w:space="0" w:color="auto"/>
                  </w:divBdr>
                  <w:divsChild>
                    <w:div w:id="1879657956">
                      <w:marLeft w:val="0"/>
                      <w:marRight w:val="0"/>
                      <w:marTop w:val="0"/>
                      <w:marBottom w:val="0"/>
                      <w:divBdr>
                        <w:top w:val="none" w:sz="0" w:space="0" w:color="auto"/>
                        <w:left w:val="none" w:sz="0" w:space="0" w:color="auto"/>
                        <w:bottom w:val="none" w:sz="0" w:space="0" w:color="auto"/>
                        <w:right w:val="none" w:sz="0" w:space="0" w:color="auto"/>
                      </w:divBdr>
                      <w:divsChild>
                        <w:div w:id="1180579583">
                          <w:marLeft w:val="0"/>
                          <w:marRight w:val="0"/>
                          <w:marTop w:val="0"/>
                          <w:marBottom w:val="0"/>
                          <w:divBdr>
                            <w:top w:val="none" w:sz="0" w:space="0" w:color="auto"/>
                            <w:left w:val="none" w:sz="0" w:space="0" w:color="auto"/>
                            <w:bottom w:val="none" w:sz="0" w:space="0" w:color="auto"/>
                            <w:right w:val="none" w:sz="0" w:space="0" w:color="auto"/>
                          </w:divBdr>
                          <w:divsChild>
                            <w:div w:id="255675215">
                              <w:marLeft w:val="0"/>
                              <w:marRight w:val="0"/>
                              <w:marTop w:val="0"/>
                              <w:marBottom w:val="0"/>
                              <w:divBdr>
                                <w:top w:val="none" w:sz="0" w:space="0" w:color="auto"/>
                                <w:left w:val="none" w:sz="0" w:space="0" w:color="auto"/>
                                <w:bottom w:val="none" w:sz="0" w:space="0" w:color="auto"/>
                                <w:right w:val="none" w:sz="0" w:space="0" w:color="auto"/>
                              </w:divBdr>
                              <w:divsChild>
                                <w:div w:id="828206542">
                                  <w:marLeft w:val="0"/>
                                  <w:marRight w:val="0"/>
                                  <w:marTop w:val="0"/>
                                  <w:marBottom w:val="0"/>
                                  <w:divBdr>
                                    <w:top w:val="none" w:sz="0" w:space="0" w:color="auto"/>
                                    <w:left w:val="none" w:sz="0" w:space="0" w:color="auto"/>
                                    <w:bottom w:val="none" w:sz="0" w:space="0" w:color="auto"/>
                                    <w:right w:val="none" w:sz="0" w:space="0" w:color="auto"/>
                                  </w:divBdr>
                                  <w:divsChild>
                                    <w:div w:id="144250823">
                                      <w:marLeft w:val="0"/>
                                      <w:marRight w:val="0"/>
                                      <w:marTop w:val="0"/>
                                      <w:marBottom w:val="0"/>
                                      <w:divBdr>
                                        <w:top w:val="none" w:sz="0" w:space="0" w:color="auto"/>
                                        <w:left w:val="none" w:sz="0" w:space="0" w:color="auto"/>
                                        <w:bottom w:val="none" w:sz="0" w:space="0" w:color="auto"/>
                                        <w:right w:val="none" w:sz="0" w:space="0" w:color="auto"/>
                                      </w:divBdr>
                                      <w:divsChild>
                                        <w:div w:id="753358644">
                                          <w:marLeft w:val="0"/>
                                          <w:marRight w:val="0"/>
                                          <w:marTop w:val="0"/>
                                          <w:marBottom w:val="0"/>
                                          <w:divBdr>
                                            <w:top w:val="none" w:sz="0" w:space="0" w:color="auto"/>
                                            <w:left w:val="none" w:sz="0" w:space="0" w:color="auto"/>
                                            <w:bottom w:val="none" w:sz="0" w:space="0" w:color="auto"/>
                                            <w:right w:val="none" w:sz="0" w:space="0" w:color="auto"/>
                                          </w:divBdr>
                                          <w:divsChild>
                                            <w:div w:id="1620070010">
                                              <w:marLeft w:val="0"/>
                                              <w:marRight w:val="0"/>
                                              <w:marTop w:val="0"/>
                                              <w:marBottom w:val="0"/>
                                              <w:divBdr>
                                                <w:top w:val="none" w:sz="0" w:space="0" w:color="auto"/>
                                                <w:left w:val="none" w:sz="0" w:space="0" w:color="auto"/>
                                                <w:bottom w:val="none" w:sz="0" w:space="0" w:color="auto"/>
                                                <w:right w:val="none" w:sz="0" w:space="0" w:color="auto"/>
                                              </w:divBdr>
                                              <w:divsChild>
                                                <w:div w:id="1294943292">
                                                  <w:marLeft w:val="0"/>
                                                  <w:marRight w:val="0"/>
                                                  <w:marTop w:val="107"/>
                                                  <w:marBottom w:val="0"/>
                                                  <w:divBdr>
                                                    <w:top w:val="none" w:sz="0" w:space="0" w:color="auto"/>
                                                    <w:left w:val="none" w:sz="0" w:space="0" w:color="auto"/>
                                                    <w:bottom w:val="none" w:sz="0" w:space="0" w:color="auto"/>
                                                    <w:right w:val="none" w:sz="0" w:space="0" w:color="auto"/>
                                                  </w:divBdr>
                                                  <w:divsChild>
                                                    <w:div w:id="437524417">
                                                      <w:marLeft w:val="0"/>
                                                      <w:marRight w:val="0"/>
                                                      <w:marTop w:val="0"/>
                                                      <w:marBottom w:val="0"/>
                                                      <w:divBdr>
                                                        <w:top w:val="none" w:sz="0" w:space="0" w:color="auto"/>
                                                        <w:left w:val="none" w:sz="0" w:space="0" w:color="auto"/>
                                                        <w:bottom w:val="none" w:sz="0" w:space="0" w:color="auto"/>
                                                        <w:right w:val="none" w:sz="0" w:space="0" w:color="auto"/>
                                                      </w:divBdr>
                                                      <w:divsChild>
                                                        <w:div w:id="348262013">
                                                          <w:marLeft w:val="0"/>
                                                          <w:marRight w:val="0"/>
                                                          <w:marTop w:val="0"/>
                                                          <w:marBottom w:val="0"/>
                                                          <w:divBdr>
                                                            <w:top w:val="none" w:sz="0" w:space="0" w:color="auto"/>
                                                            <w:left w:val="none" w:sz="0" w:space="0" w:color="auto"/>
                                                            <w:bottom w:val="none" w:sz="0" w:space="0" w:color="auto"/>
                                                            <w:right w:val="none" w:sz="0" w:space="0" w:color="auto"/>
                                                          </w:divBdr>
                                                        </w:div>
                                                        <w:div w:id="1801263639">
                                                          <w:marLeft w:val="0"/>
                                                          <w:marRight w:val="0"/>
                                                          <w:marTop w:val="0"/>
                                                          <w:marBottom w:val="0"/>
                                                          <w:divBdr>
                                                            <w:top w:val="none" w:sz="0" w:space="0" w:color="auto"/>
                                                            <w:left w:val="none" w:sz="0" w:space="0" w:color="auto"/>
                                                            <w:bottom w:val="none" w:sz="0" w:space="0" w:color="auto"/>
                                                            <w:right w:val="none" w:sz="0" w:space="0" w:color="auto"/>
                                                          </w:divBdr>
                                                        </w:div>
                                                        <w:div w:id="1942183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559588564">
      <w:bodyDiv w:val="1"/>
      <w:marLeft w:val="0"/>
      <w:marRight w:val="0"/>
      <w:marTop w:val="0"/>
      <w:marBottom w:val="0"/>
      <w:divBdr>
        <w:top w:val="none" w:sz="0" w:space="0" w:color="auto"/>
        <w:left w:val="none" w:sz="0" w:space="0" w:color="auto"/>
        <w:bottom w:val="none" w:sz="0" w:space="0" w:color="auto"/>
        <w:right w:val="none" w:sz="0" w:space="0" w:color="auto"/>
      </w:divBdr>
      <w:divsChild>
        <w:div w:id="1319337887">
          <w:marLeft w:val="0"/>
          <w:marRight w:val="215"/>
          <w:marTop w:val="215"/>
          <w:marBottom w:val="215"/>
          <w:divBdr>
            <w:top w:val="outset" w:sz="24" w:space="0" w:color="auto"/>
            <w:left w:val="outset" w:sz="24" w:space="0" w:color="auto"/>
            <w:bottom w:val="outset" w:sz="24" w:space="0" w:color="auto"/>
            <w:right w:val="outset" w:sz="24" w:space="0" w:color="auto"/>
          </w:divBdr>
          <w:divsChild>
            <w:div w:id="1723290241">
              <w:marLeft w:val="0"/>
              <w:marRight w:val="0"/>
              <w:marTop w:val="0"/>
              <w:marBottom w:val="0"/>
              <w:divBdr>
                <w:top w:val="none" w:sz="0" w:space="0" w:color="auto"/>
                <w:left w:val="none" w:sz="0" w:space="0" w:color="auto"/>
                <w:bottom w:val="none" w:sz="0" w:space="0" w:color="auto"/>
                <w:right w:val="none" w:sz="0" w:space="0" w:color="auto"/>
              </w:divBdr>
              <w:divsChild>
                <w:div w:id="1659963535">
                  <w:marLeft w:val="0"/>
                  <w:marRight w:val="0"/>
                  <w:marTop w:val="0"/>
                  <w:marBottom w:val="0"/>
                  <w:divBdr>
                    <w:top w:val="none" w:sz="0" w:space="0" w:color="auto"/>
                    <w:left w:val="none" w:sz="0" w:space="0" w:color="auto"/>
                    <w:bottom w:val="none" w:sz="0" w:space="0" w:color="auto"/>
                    <w:right w:val="none" w:sz="0" w:space="0" w:color="auto"/>
                  </w:divBdr>
                  <w:divsChild>
                    <w:div w:id="15930772">
                      <w:marLeft w:val="0"/>
                      <w:marRight w:val="0"/>
                      <w:marTop w:val="0"/>
                      <w:marBottom w:val="0"/>
                      <w:divBdr>
                        <w:top w:val="none" w:sz="0" w:space="0" w:color="auto"/>
                        <w:left w:val="none" w:sz="0" w:space="0" w:color="auto"/>
                        <w:bottom w:val="none" w:sz="0" w:space="0" w:color="auto"/>
                        <w:right w:val="none" w:sz="0" w:space="0" w:color="auto"/>
                      </w:divBdr>
                      <w:divsChild>
                        <w:div w:id="141317253">
                          <w:marLeft w:val="0"/>
                          <w:marRight w:val="0"/>
                          <w:marTop w:val="0"/>
                          <w:marBottom w:val="0"/>
                          <w:divBdr>
                            <w:top w:val="none" w:sz="0" w:space="0" w:color="auto"/>
                            <w:left w:val="none" w:sz="0" w:space="0" w:color="auto"/>
                            <w:bottom w:val="none" w:sz="0" w:space="0" w:color="auto"/>
                            <w:right w:val="none" w:sz="0" w:space="0" w:color="auto"/>
                          </w:divBdr>
                          <w:divsChild>
                            <w:div w:id="67920343">
                              <w:marLeft w:val="0"/>
                              <w:marRight w:val="0"/>
                              <w:marTop w:val="0"/>
                              <w:marBottom w:val="0"/>
                              <w:divBdr>
                                <w:top w:val="none" w:sz="0" w:space="0" w:color="auto"/>
                                <w:left w:val="none" w:sz="0" w:space="0" w:color="auto"/>
                                <w:bottom w:val="none" w:sz="0" w:space="0" w:color="auto"/>
                                <w:right w:val="none" w:sz="0" w:space="0" w:color="auto"/>
                              </w:divBdr>
                              <w:divsChild>
                                <w:div w:id="415826187">
                                  <w:marLeft w:val="0"/>
                                  <w:marRight w:val="0"/>
                                  <w:marTop w:val="0"/>
                                  <w:marBottom w:val="0"/>
                                  <w:divBdr>
                                    <w:top w:val="none" w:sz="0" w:space="0" w:color="auto"/>
                                    <w:left w:val="none" w:sz="0" w:space="0" w:color="auto"/>
                                    <w:bottom w:val="none" w:sz="0" w:space="0" w:color="auto"/>
                                    <w:right w:val="none" w:sz="0" w:space="0" w:color="auto"/>
                                  </w:divBdr>
                                  <w:divsChild>
                                    <w:div w:id="2102677704">
                                      <w:marLeft w:val="0"/>
                                      <w:marRight w:val="0"/>
                                      <w:marTop w:val="0"/>
                                      <w:marBottom w:val="0"/>
                                      <w:divBdr>
                                        <w:top w:val="none" w:sz="0" w:space="0" w:color="auto"/>
                                        <w:left w:val="none" w:sz="0" w:space="0" w:color="auto"/>
                                        <w:bottom w:val="none" w:sz="0" w:space="0" w:color="auto"/>
                                        <w:right w:val="none" w:sz="0" w:space="0" w:color="auto"/>
                                      </w:divBdr>
                                      <w:divsChild>
                                        <w:div w:id="760763558">
                                          <w:marLeft w:val="0"/>
                                          <w:marRight w:val="0"/>
                                          <w:marTop w:val="0"/>
                                          <w:marBottom w:val="0"/>
                                          <w:divBdr>
                                            <w:top w:val="none" w:sz="0" w:space="0" w:color="auto"/>
                                            <w:left w:val="none" w:sz="0" w:space="0" w:color="auto"/>
                                            <w:bottom w:val="none" w:sz="0" w:space="0" w:color="auto"/>
                                            <w:right w:val="none" w:sz="0" w:space="0" w:color="auto"/>
                                          </w:divBdr>
                                          <w:divsChild>
                                            <w:div w:id="1655721230">
                                              <w:marLeft w:val="0"/>
                                              <w:marRight w:val="0"/>
                                              <w:marTop w:val="0"/>
                                              <w:marBottom w:val="0"/>
                                              <w:divBdr>
                                                <w:top w:val="none" w:sz="0" w:space="0" w:color="auto"/>
                                                <w:left w:val="none" w:sz="0" w:space="0" w:color="auto"/>
                                                <w:bottom w:val="none" w:sz="0" w:space="0" w:color="auto"/>
                                                <w:right w:val="none" w:sz="0" w:space="0" w:color="auto"/>
                                              </w:divBdr>
                                              <w:divsChild>
                                                <w:div w:id="1925190113">
                                                  <w:marLeft w:val="0"/>
                                                  <w:marRight w:val="0"/>
                                                  <w:marTop w:val="107"/>
                                                  <w:marBottom w:val="0"/>
                                                  <w:divBdr>
                                                    <w:top w:val="none" w:sz="0" w:space="0" w:color="auto"/>
                                                    <w:left w:val="none" w:sz="0" w:space="0" w:color="auto"/>
                                                    <w:bottom w:val="none" w:sz="0" w:space="0" w:color="auto"/>
                                                    <w:right w:val="none" w:sz="0" w:space="0" w:color="auto"/>
                                                  </w:divBdr>
                                                  <w:divsChild>
                                                    <w:div w:id="1525903024">
                                                      <w:marLeft w:val="0"/>
                                                      <w:marRight w:val="0"/>
                                                      <w:marTop w:val="0"/>
                                                      <w:marBottom w:val="0"/>
                                                      <w:divBdr>
                                                        <w:top w:val="none" w:sz="0" w:space="0" w:color="auto"/>
                                                        <w:left w:val="none" w:sz="0" w:space="0" w:color="auto"/>
                                                        <w:bottom w:val="none" w:sz="0" w:space="0" w:color="auto"/>
                                                        <w:right w:val="none" w:sz="0" w:space="0" w:color="auto"/>
                                                      </w:divBdr>
                                                      <w:divsChild>
                                                        <w:div w:id="1113863599">
                                                          <w:marLeft w:val="0"/>
                                                          <w:marRight w:val="0"/>
                                                          <w:marTop w:val="0"/>
                                                          <w:marBottom w:val="0"/>
                                                          <w:divBdr>
                                                            <w:top w:val="none" w:sz="0" w:space="0" w:color="auto"/>
                                                            <w:left w:val="none" w:sz="0" w:space="0" w:color="auto"/>
                                                            <w:bottom w:val="none" w:sz="0" w:space="0" w:color="auto"/>
                                                            <w:right w:val="none" w:sz="0" w:space="0" w:color="auto"/>
                                                          </w:divBdr>
                                                        </w:div>
                                                        <w:div w:id="68701740">
                                                          <w:marLeft w:val="0"/>
                                                          <w:marRight w:val="0"/>
                                                          <w:marTop w:val="0"/>
                                                          <w:marBottom w:val="0"/>
                                                          <w:divBdr>
                                                            <w:top w:val="none" w:sz="0" w:space="0" w:color="auto"/>
                                                            <w:left w:val="none" w:sz="0" w:space="0" w:color="auto"/>
                                                            <w:bottom w:val="none" w:sz="0" w:space="0" w:color="auto"/>
                                                            <w:right w:val="none" w:sz="0" w:space="0" w:color="auto"/>
                                                          </w:divBdr>
                                                        </w:div>
                                                        <w:div w:id="8143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66224626">
      <w:bodyDiv w:val="1"/>
      <w:marLeft w:val="0"/>
      <w:marRight w:val="0"/>
      <w:marTop w:val="0"/>
      <w:marBottom w:val="0"/>
      <w:divBdr>
        <w:top w:val="none" w:sz="0" w:space="0" w:color="auto"/>
        <w:left w:val="none" w:sz="0" w:space="0" w:color="auto"/>
        <w:bottom w:val="none" w:sz="0" w:space="0" w:color="auto"/>
        <w:right w:val="none" w:sz="0" w:space="0" w:color="auto"/>
      </w:divBdr>
      <w:divsChild>
        <w:div w:id="1282570293">
          <w:marLeft w:val="0"/>
          <w:marRight w:val="215"/>
          <w:marTop w:val="215"/>
          <w:marBottom w:val="215"/>
          <w:divBdr>
            <w:top w:val="outset" w:sz="24" w:space="0" w:color="auto"/>
            <w:left w:val="outset" w:sz="24" w:space="0" w:color="auto"/>
            <w:bottom w:val="outset" w:sz="24" w:space="0" w:color="auto"/>
            <w:right w:val="outset" w:sz="24" w:space="0" w:color="auto"/>
          </w:divBdr>
          <w:divsChild>
            <w:div w:id="2083067674">
              <w:marLeft w:val="0"/>
              <w:marRight w:val="0"/>
              <w:marTop w:val="0"/>
              <w:marBottom w:val="0"/>
              <w:divBdr>
                <w:top w:val="none" w:sz="0" w:space="0" w:color="auto"/>
                <w:left w:val="none" w:sz="0" w:space="0" w:color="auto"/>
                <w:bottom w:val="none" w:sz="0" w:space="0" w:color="auto"/>
                <w:right w:val="none" w:sz="0" w:space="0" w:color="auto"/>
              </w:divBdr>
              <w:divsChild>
                <w:div w:id="1787002809">
                  <w:marLeft w:val="0"/>
                  <w:marRight w:val="0"/>
                  <w:marTop w:val="0"/>
                  <w:marBottom w:val="0"/>
                  <w:divBdr>
                    <w:top w:val="none" w:sz="0" w:space="0" w:color="auto"/>
                    <w:left w:val="none" w:sz="0" w:space="0" w:color="auto"/>
                    <w:bottom w:val="none" w:sz="0" w:space="0" w:color="auto"/>
                    <w:right w:val="none" w:sz="0" w:space="0" w:color="auto"/>
                  </w:divBdr>
                  <w:divsChild>
                    <w:div w:id="276643477">
                      <w:marLeft w:val="0"/>
                      <w:marRight w:val="0"/>
                      <w:marTop w:val="0"/>
                      <w:marBottom w:val="0"/>
                      <w:divBdr>
                        <w:top w:val="none" w:sz="0" w:space="0" w:color="auto"/>
                        <w:left w:val="none" w:sz="0" w:space="0" w:color="auto"/>
                        <w:bottom w:val="none" w:sz="0" w:space="0" w:color="auto"/>
                        <w:right w:val="none" w:sz="0" w:space="0" w:color="auto"/>
                      </w:divBdr>
                      <w:divsChild>
                        <w:div w:id="1802577813">
                          <w:marLeft w:val="0"/>
                          <w:marRight w:val="0"/>
                          <w:marTop w:val="0"/>
                          <w:marBottom w:val="0"/>
                          <w:divBdr>
                            <w:top w:val="none" w:sz="0" w:space="0" w:color="auto"/>
                            <w:left w:val="none" w:sz="0" w:space="0" w:color="auto"/>
                            <w:bottom w:val="none" w:sz="0" w:space="0" w:color="auto"/>
                            <w:right w:val="none" w:sz="0" w:space="0" w:color="auto"/>
                          </w:divBdr>
                          <w:divsChild>
                            <w:div w:id="105467262">
                              <w:marLeft w:val="0"/>
                              <w:marRight w:val="0"/>
                              <w:marTop w:val="0"/>
                              <w:marBottom w:val="0"/>
                              <w:divBdr>
                                <w:top w:val="none" w:sz="0" w:space="0" w:color="auto"/>
                                <w:left w:val="none" w:sz="0" w:space="0" w:color="auto"/>
                                <w:bottom w:val="none" w:sz="0" w:space="0" w:color="auto"/>
                                <w:right w:val="none" w:sz="0" w:space="0" w:color="auto"/>
                              </w:divBdr>
                              <w:divsChild>
                                <w:div w:id="1902978087">
                                  <w:marLeft w:val="0"/>
                                  <w:marRight w:val="0"/>
                                  <w:marTop w:val="0"/>
                                  <w:marBottom w:val="0"/>
                                  <w:divBdr>
                                    <w:top w:val="none" w:sz="0" w:space="0" w:color="auto"/>
                                    <w:left w:val="none" w:sz="0" w:space="0" w:color="auto"/>
                                    <w:bottom w:val="none" w:sz="0" w:space="0" w:color="auto"/>
                                    <w:right w:val="none" w:sz="0" w:space="0" w:color="auto"/>
                                  </w:divBdr>
                                  <w:divsChild>
                                    <w:div w:id="590507355">
                                      <w:marLeft w:val="0"/>
                                      <w:marRight w:val="0"/>
                                      <w:marTop w:val="0"/>
                                      <w:marBottom w:val="0"/>
                                      <w:divBdr>
                                        <w:top w:val="none" w:sz="0" w:space="0" w:color="auto"/>
                                        <w:left w:val="none" w:sz="0" w:space="0" w:color="auto"/>
                                        <w:bottom w:val="none" w:sz="0" w:space="0" w:color="auto"/>
                                        <w:right w:val="none" w:sz="0" w:space="0" w:color="auto"/>
                                      </w:divBdr>
                                      <w:divsChild>
                                        <w:div w:id="469173716">
                                          <w:marLeft w:val="0"/>
                                          <w:marRight w:val="0"/>
                                          <w:marTop w:val="0"/>
                                          <w:marBottom w:val="0"/>
                                          <w:divBdr>
                                            <w:top w:val="none" w:sz="0" w:space="0" w:color="auto"/>
                                            <w:left w:val="none" w:sz="0" w:space="0" w:color="auto"/>
                                            <w:bottom w:val="none" w:sz="0" w:space="0" w:color="auto"/>
                                            <w:right w:val="none" w:sz="0" w:space="0" w:color="auto"/>
                                          </w:divBdr>
                                          <w:divsChild>
                                            <w:div w:id="753666122">
                                              <w:marLeft w:val="0"/>
                                              <w:marRight w:val="0"/>
                                              <w:marTop w:val="0"/>
                                              <w:marBottom w:val="0"/>
                                              <w:divBdr>
                                                <w:top w:val="none" w:sz="0" w:space="0" w:color="auto"/>
                                                <w:left w:val="none" w:sz="0" w:space="0" w:color="auto"/>
                                                <w:bottom w:val="none" w:sz="0" w:space="0" w:color="auto"/>
                                                <w:right w:val="none" w:sz="0" w:space="0" w:color="auto"/>
                                              </w:divBdr>
                                              <w:divsChild>
                                                <w:div w:id="1294143467">
                                                  <w:marLeft w:val="0"/>
                                                  <w:marRight w:val="0"/>
                                                  <w:marTop w:val="107"/>
                                                  <w:marBottom w:val="0"/>
                                                  <w:divBdr>
                                                    <w:top w:val="none" w:sz="0" w:space="0" w:color="auto"/>
                                                    <w:left w:val="none" w:sz="0" w:space="0" w:color="auto"/>
                                                    <w:bottom w:val="none" w:sz="0" w:space="0" w:color="auto"/>
                                                    <w:right w:val="none" w:sz="0" w:space="0" w:color="auto"/>
                                                  </w:divBdr>
                                                  <w:divsChild>
                                                    <w:div w:id="1770347158">
                                                      <w:marLeft w:val="0"/>
                                                      <w:marRight w:val="0"/>
                                                      <w:marTop w:val="0"/>
                                                      <w:marBottom w:val="0"/>
                                                      <w:divBdr>
                                                        <w:top w:val="none" w:sz="0" w:space="0" w:color="auto"/>
                                                        <w:left w:val="none" w:sz="0" w:space="0" w:color="auto"/>
                                                        <w:bottom w:val="none" w:sz="0" w:space="0" w:color="auto"/>
                                                        <w:right w:val="none" w:sz="0" w:space="0" w:color="auto"/>
                                                      </w:divBdr>
                                                      <w:divsChild>
                                                        <w:div w:id="1917324550">
                                                          <w:marLeft w:val="0"/>
                                                          <w:marRight w:val="0"/>
                                                          <w:marTop w:val="0"/>
                                                          <w:marBottom w:val="0"/>
                                                          <w:divBdr>
                                                            <w:top w:val="none" w:sz="0" w:space="0" w:color="auto"/>
                                                            <w:left w:val="none" w:sz="0" w:space="0" w:color="auto"/>
                                                            <w:bottom w:val="none" w:sz="0" w:space="0" w:color="auto"/>
                                                            <w:right w:val="none" w:sz="0" w:space="0" w:color="auto"/>
                                                          </w:divBdr>
                                                        </w:div>
                                                        <w:div w:id="830371119">
                                                          <w:marLeft w:val="0"/>
                                                          <w:marRight w:val="0"/>
                                                          <w:marTop w:val="0"/>
                                                          <w:marBottom w:val="0"/>
                                                          <w:divBdr>
                                                            <w:top w:val="none" w:sz="0" w:space="0" w:color="auto"/>
                                                            <w:left w:val="none" w:sz="0" w:space="0" w:color="auto"/>
                                                            <w:bottom w:val="none" w:sz="0" w:space="0" w:color="auto"/>
                                                            <w:right w:val="none" w:sz="0" w:space="0" w:color="auto"/>
                                                          </w:divBdr>
                                                        </w:div>
                                                        <w:div w:id="79386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852916531">
      <w:bodyDiv w:val="1"/>
      <w:marLeft w:val="0"/>
      <w:marRight w:val="0"/>
      <w:marTop w:val="0"/>
      <w:marBottom w:val="0"/>
      <w:divBdr>
        <w:top w:val="none" w:sz="0" w:space="0" w:color="auto"/>
        <w:left w:val="none" w:sz="0" w:space="0" w:color="auto"/>
        <w:bottom w:val="none" w:sz="0" w:space="0" w:color="auto"/>
        <w:right w:val="none" w:sz="0" w:space="0" w:color="auto"/>
      </w:divBdr>
      <w:divsChild>
        <w:div w:id="1878393711">
          <w:marLeft w:val="0"/>
          <w:marRight w:val="215"/>
          <w:marTop w:val="215"/>
          <w:marBottom w:val="215"/>
          <w:divBdr>
            <w:top w:val="outset" w:sz="24" w:space="0" w:color="auto"/>
            <w:left w:val="outset" w:sz="24" w:space="0" w:color="auto"/>
            <w:bottom w:val="outset" w:sz="24" w:space="0" w:color="auto"/>
            <w:right w:val="outset" w:sz="24" w:space="0" w:color="auto"/>
          </w:divBdr>
          <w:divsChild>
            <w:div w:id="1185440451">
              <w:marLeft w:val="0"/>
              <w:marRight w:val="0"/>
              <w:marTop w:val="0"/>
              <w:marBottom w:val="0"/>
              <w:divBdr>
                <w:top w:val="none" w:sz="0" w:space="0" w:color="auto"/>
                <w:left w:val="none" w:sz="0" w:space="0" w:color="auto"/>
                <w:bottom w:val="none" w:sz="0" w:space="0" w:color="auto"/>
                <w:right w:val="none" w:sz="0" w:space="0" w:color="auto"/>
              </w:divBdr>
              <w:divsChild>
                <w:div w:id="572592288">
                  <w:marLeft w:val="0"/>
                  <w:marRight w:val="0"/>
                  <w:marTop w:val="0"/>
                  <w:marBottom w:val="0"/>
                  <w:divBdr>
                    <w:top w:val="none" w:sz="0" w:space="0" w:color="auto"/>
                    <w:left w:val="none" w:sz="0" w:space="0" w:color="auto"/>
                    <w:bottom w:val="none" w:sz="0" w:space="0" w:color="auto"/>
                    <w:right w:val="none" w:sz="0" w:space="0" w:color="auto"/>
                  </w:divBdr>
                  <w:divsChild>
                    <w:div w:id="1477796985">
                      <w:marLeft w:val="0"/>
                      <w:marRight w:val="0"/>
                      <w:marTop w:val="0"/>
                      <w:marBottom w:val="0"/>
                      <w:divBdr>
                        <w:top w:val="none" w:sz="0" w:space="0" w:color="auto"/>
                        <w:left w:val="none" w:sz="0" w:space="0" w:color="auto"/>
                        <w:bottom w:val="none" w:sz="0" w:space="0" w:color="auto"/>
                        <w:right w:val="none" w:sz="0" w:space="0" w:color="auto"/>
                      </w:divBdr>
                      <w:divsChild>
                        <w:div w:id="1660378918">
                          <w:marLeft w:val="0"/>
                          <w:marRight w:val="0"/>
                          <w:marTop w:val="0"/>
                          <w:marBottom w:val="0"/>
                          <w:divBdr>
                            <w:top w:val="none" w:sz="0" w:space="0" w:color="auto"/>
                            <w:left w:val="none" w:sz="0" w:space="0" w:color="auto"/>
                            <w:bottom w:val="none" w:sz="0" w:space="0" w:color="auto"/>
                            <w:right w:val="none" w:sz="0" w:space="0" w:color="auto"/>
                          </w:divBdr>
                          <w:divsChild>
                            <w:div w:id="1913001518">
                              <w:marLeft w:val="0"/>
                              <w:marRight w:val="0"/>
                              <w:marTop w:val="0"/>
                              <w:marBottom w:val="0"/>
                              <w:divBdr>
                                <w:top w:val="none" w:sz="0" w:space="0" w:color="auto"/>
                                <w:left w:val="none" w:sz="0" w:space="0" w:color="auto"/>
                                <w:bottom w:val="none" w:sz="0" w:space="0" w:color="auto"/>
                                <w:right w:val="none" w:sz="0" w:space="0" w:color="auto"/>
                              </w:divBdr>
                              <w:divsChild>
                                <w:div w:id="1403992544">
                                  <w:marLeft w:val="0"/>
                                  <w:marRight w:val="0"/>
                                  <w:marTop w:val="0"/>
                                  <w:marBottom w:val="0"/>
                                  <w:divBdr>
                                    <w:top w:val="none" w:sz="0" w:space="0" w:color="auto"/>
                                    <w:left w:val="none" w:sz="0" w:space="0" w:color="auto"/>
                                    <w:bottom w:val="none" w:sz="0" w:space="0" w:color="auto"/>
                                    <w:right w:val="none" w:sz="0" w:space="0" w:color="auto"/>
                                  </w:divBdr>
                                  <w:divsChild>
                                    <w:div w:id="1981809446">
                                      <w:marLeft w:val="0"/>
                                      <w:marRight w:val="0"/>
                                      <w:marTop w:val="0"/>
                                      <w:marBottom w:val="0"/>
                                      <w:divBdr>
                                        <w:top w:val="none" w:sz="0" w:space="0" w:color="auto"/>
                                        <w:left w:val="none" w:sz="0" w:space="0" w:color="auto"/>
                                        <w:bottom w:val="none" w:sz="0" w:space="0" w:color="auto"/>
                                        <w:right w:val="none" w:sz="0" w:space="0" w:color="auto"/>
                                      </w:divBdr>
                                      <w:divsChild>
                                        <w:div w:id="1969899001">
                                          <w:marLeft w:val="0"/>
                                          <w:marRight w:val="0"/>
                                          <w:marTop w:val="0"/>
                                          <w:marBottom w:val="0"/>
                                          <w:divBdr>
                                            <w:top w:val="none" w:sz="0" w:space="0" w:color="auto"/>
                                            <w:left w:val="none" w:sz="0" w:space="0" w:color="auto"/>
                                            <w:bottom w:val="none" w:sz="0" w:space="0" w:color="auto"/>
                                            <w:right w:val="none" w:sz="0" w:space="0" w:color="auto"/>
                                          </w:divBdr>
                                          <w:divsChild>
                                            <w:div w:id="1600984982">
                                              <w:marLeft w:val="0"/>
                                              <w:marRight w:val="0"/>
                                              <w:marTop w:val="0"/>
                                              <w:marBottom w:val="0"/>
                                              <w:divBdr>
                                                <w:top w:val="none" w:sz="0" w:space="0" w:color="auto"/>
                                                <w:left w:val="none" w:sz="0" w:space="0" w:color="auto"/>
                                                <w:bottom w:val="none" w:sz="0" w:space="0" w:color="auto"/>
                                                <w:right w:val="none" w:sz="0" w:space="0" w:color="auto"/>
                                              </w:divBdr>
                                              <w:divsChild>
                                                <w:div w:id="265816924">
                                                  <w:marLeft w:val="0"/>
                                                  <w:marRight w:val="0"/>
                                                  <w:marTop w:val="107"/>
                                                  <w:marBottom w:val="0"/>
                                                  <w:divBdr>
                                                    <w:top w:val="none" w:sz="0" w:space="0" w:color="auto"/>
                                                    <w:left w:val="none" w:sz="0" w:space="0" w:color="auto"/>
                                                    <w:bottom w:val="none" w:sz="0" w:space="0" w:color="auto"/>
                                                    <w:right w:val="none" w:sz="0" w:space="0" w:color="auto"/>
                                                  </w:divBdr>
                                                  <w:divsChild>
                                                    <w:div w:id="1081953829">
                                                      <w:marLeft w:val="0"/>
                                                      <w:marRight w:val="0"/>
                                                      <w:marTop w:val="0"/>
                                                      <w:marBottom w:val="0"/>
                                                      <w:divBdr>
                                                        <w:top w:val="none" w:sz="0" w:space="0" w:color="auto"/>
                                                        <w:left w:val="none" w:sz="0" w:space="0" w:color="auto"/>
                                                        <w:bottom w:val="none" w:sz="0" w:space="0" w:color="auto"/>
                                                        <w:right w:val="none" w:sz="0" w:space="0" w:color="auto"/>
                                                      </w:divBdr>
                                                      <w:divsChild>
                                                        <w:div w:id="1980767249">
                                                          <w:marLeft w:val="0"/>
                                                          <w:marRight w:val="0"/>
                                                          <w:marTop w:val="0"/>
                                                          <w:marBottom w:val="0"/>
                                                          <w:divBdr>
                                                            <w:top w:val="none" w:sz="0" w:space="0" w:color="auto"/>
                                                            <w:left w:val="none" w:sz="0" w:space="0" w:color="auto"/>
                                                            <w:bottom w:val="none" w:sz="0" w:space="0" w:color="auto"/>
                                                            <w:right w:val="none" w:sz="0" w:space="0" w:color="auto"/>
                                                          </w:divBdr>
                                                        </w:div>
                                                        <w:div w:id="913512164">
                                                          <w:marLeft w:val="0"/>
                                                          <w:marRight w:val="0"/>
                                                          <w:marTop w:val="0"/>
                                                          <w:marBottom w:val="0"/>
                                                          <w:divBdr>
                                                            <w:top w:val="none" w:sz="0" w:space="0" w:color="auto"/>
                                                            <w:left w:val="none" w:sz="0" w:space="0" w:color="auto"/>
                                                            <w:bottom w:val="none" w:sz="0" w:space="0" w:color="auto"/>
                                                            <w:right w:val="none" w:sz="0" w:space="0" w:color="auto"/>
                                                          </w:divBdr>
                                                        </w:div>
                                                        <w:div w:id="809245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40" Type="http://schemas.microsoft.com/office/2007/relationships/stylesWithEffects" Target="stylesWithEffect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112</TotalTime>
  <Pages>19</Pages>
  <Words>8819</Words>
  <Characters>50274</Characters>
  <Application>Microsoft Office Word</Application>
  <DocSecurity>0</DocSecurity>
  <Lines>418</Lines>
  <Paragraphs>117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58976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Toktar</dc:creator>
  <cp:lastModifiedBy>user</cp:lastModifiedBy>
  <cp:revision>5</cp:revision>
  <dcterms:created xsi:type="dcterms:W3CDTF">2017-10-01T20:25:00Z</dcterms:created>
  <dcterms:modified xsi:type="dcterms:W3CDTF">2020-08-24T10:49:00Z</dcterms:modified>
</cp:coreProperties>
</file>